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521E" w14:textId="77777777" w:rsidR="00186DCA" w:rsidRDefault="00186DCA" w:rsidP="00096AEE">
      <w:pPr>
        <w:pStyle w:val="Header"/>
        <w:rPr>
          <w:b/>
          <w:sz w:val="16"/>
          <w:szCs w:val="16"/>
        </w:rPr>
      </w:pPr>
    </w:p>
    <w:p w14:paraId="1AF23925" w14:textId="77777777" w:rsidR="00186DCA" w:rsidRDefault="00186DCA" w:rsidP="00096AEE">
      <w:pPr>
        <w:pStyle w:val="Header"/>
        <w:rPr>
          <w:b/>
          <w:sz w:val="16"/>
          <w:szCs w:val="16"/>
        </w:rPr>
      </w:pPr>
    </w:p>
    <w:p w14:paraId="5986F7D0" w14:textId="77777777" w:rsidR="00186DCA" w:rsidRDefault="00186DCA" w:rsidP="00096AEE">
      <w:pPr>
        <w:pStyle w:val="Header"/>
        <w:rPr>
          <w:b/>
          <w:sz w:val="16"/>
          <w:szCs w:val="16"/>
        </w:rPr>
      </w:pPr>
    </w:p>
    <w:p w14:paraId="29DDC952" w14:textId="77777777" w:rsidR="007817C3" w:rsidRDefault="007817C3" w:rsidP="00096AEE">
      <w:pPr>
        <w:pStyle w:val="Header"/>
        <w:rPr>
          <w:b/>
          <w:sz w:val="16"/>
          <w:szCs w:val="16"/>
        </w:rPr>
      </w:pPr>
    </w:p>
    <w:p w14:paraId="3C8111B3" w14:textId="77777777" w:rsidR="00096AEE" w:rsidRDefault="00A66CB5" w:rsidP="00096AEE">
      <w:pPr>
        <w:pStyle w:val="Header"/>
        <w:rPr>
          <w:sz w:val="16"/>
          <w:szCs w:val="16"/>
        </w:rPr>
      </w:pPr>
      <w:r>
        <w:rPr>
          <w:b/>
          <w:sz w:val="16"/>
          <w:szCs w:val="16"/>
        </w:rPr>
        <w:t>Parcel Number</w:t>
      </w:r>
      <w:r w:rsidR="00096AEE" w:rsidRPr="00C2766C">
        <w:rPr>
          <w:b/>
          <w:sz w:val="16"/>
          <w:szCs w:val="16"/>
        </w:rPr>
        <w:t>:</w:t>
      </w:r>
      <w:r w:rsidR="00096AEE" w:rsidRPr="00C2766C">
        <w:rPr>
          <w:sz w:val="16"/>
          <w:szCs w:val="16"/>
        </w:rPr>
        <w:t xml:space="preserve"> </w:t>
      </w:r>
      <w:r w:rsidR="00997626">
        <w:rPr>
          <w:sz w:val="16"/>
          <w:szCs w:val="16"/>
        </w:rPr>
        <w:t>33453</w:t>
      </w:r>
    </w:p>
    <w:p w14:paraId="3E90E1BC" w14:textId="77777777" w:rsidR="002E76DA" w:rsidRPr="00C2766C" w:rsidRDefault="002E76DA" w:rsidP="00096AEE">
      <w:pPr>
        <w:pStyle w:val="Header"/>
        <w:rPr>
          <w:sz w:val="16"/>
          <w:szCs w:val="16"/>
        </w:rPr>
      </w:pPr>
      <w:r w:rsidRPr="002E76DA">
        <w:rPr>
          <w:b/>
          <w:bCs/>
          <w:sz w:val="16"/>
          <w:szCs w:val="16"/>
        </w:rPr>
        <w:t xml:space="preserve">Portal Reference: </w:t>
      </w:r>
      <w:r w:rsidR="00997626">
        <w:rPr>
          <w:b/>
          <w:bCs/>
          <w:sz w:val="16"/>
          <w:szCs w:val="16"/>
        </w:rPr>
        <w:t>PAN-263302</w:t>
      </w:r>
    </w:p>
    <w:p w14:paraId="5730BDBD" w14:textId="571C70CF" w:rsidR="00096AEE" w:rsidRPr="00C2766C" w:rsidRDefault="00096AEE" w:rsidP="00096AEE">
      <w:pPr>
        <w:pStyle w:val="Header"/>
        <w:tabs>
          <w:tab w:val="left" w:pos="851"/>
        </w:tabs>
        <w:rPr>
          <w:sz w:val="16"/>
          <w:szCs w:val="16"/>
        </w:rPr>
      </w:pPr>
      <w:r w:rsidRPr="00C2766C">
        <w:rPr>
          <w:b/>
          <w:sz w:val="16"/>
          <w:szCs w:val="16"/>
        </w:rPr>
        <w:t>Contact:</w:t>
      </w:r>
      <w:r w:rsidRPr="00C2766C">
        <w:rPr>
          <w:sz w:val="16"/>
          <w:szCs w:val="16"/>
        </w:rPr>
        <w:t xml:space="preserve"> </w:t>
      </w:r>
      <w:r w:rsidR="009E075F">
        <w:rPr>
          <w:sz w:val="16"/>
          <w:szCs w:val="16"/>
        </w:rPr>
        <w:t>Sarah van Meurs</w:t>
      </w:r>
    </w:p>
    <w:p w14:paraId="03EBF0B4" w14:textId="77777777" w:rsidR="00096AEE" w:rsidRPr="00304570" w:rsidRDefault="00096AEE" w:rsidP="00096AEE">
      <w:pPr>
        <w:jc w:val="right"/>
        <w:rPr>
          <w:rFonts w:ascii="Roboto Black" w:hAnsi="Roboto Black"/>
          <w:b/>
          <w:sz w:val="48"/>
          <w:szCs w:val="48"/>
        </w:rPr>
      </w:pPr>
      <w:r w:rsidRPr="00304570">
        <w:rPr>
          <w:rFonts w:ascii="Roboto Black" w:hAnsi="Roboto Black"/>
          <w:b/>
          <w:sz w:val="48"/>
          <w:szCs w:val="48"/>
        </w:rPr>
        <w:t>DEVELOPMENT CONSENT</w:t>
      </w:r>
    </w:p>
    <w:p w14:paraId="0D7DD23B" w14:textId="77777777" w:rsidR="00096AEE" w:rsidRPr="00C2766C" w:rsidRDefault="00096AEE" w:rsidP="00096AEE">
      <w:pPr>
        <w:jc w:val="right"/>
        <w:rPr>
          <w:sz w:val="28"/>
        </w:rPr>
      </w:pPr>
      <w:r w:rsidRPr="00C2766C">
        <w:rPr>
          <w:sz w:val="28"/>
        </w:rPr>
        <w:t xml:space="preserve">Approval Number: </w:t>
      </w:r>
      <w:r w:rsidR="00997626">
        <w:rPr>
          <w:sz w:val="28"/>
        </w:rPr>
        <w:t>10</w:t>
      </w:r>
      <w:r w:rsidRPr="00C2766C">
        <w:rPr>
          <w:sz w:val="28"/>
        </w:rPr>
        <w:t>.</w:t>
      </w:r>
      <w:r w:rsidR="00997626">
        <w:rPr>
          <w:sz w:val="28"/>
        </w:rPr>
        <w:t>2022</w:t>
      </w:r>
      <w:r w:rsidRPr="00C2766C">
        <w:rPr>
          <w:sz w:val="28"/>
        </w:rPr>
        <w:t>.</w:t>
      </w:r>
      <w:r w:rsidR="00997626">
        <w:rPr>
          <w:sz w:val="28"/>
        </w:rPr>
        <w:t>39717</w:t>
      </w:r>
      <w:r w:rsidRPr="00C2766C">
        <w:rPr>
          <w:sz w:val="28"/>
        </w:rPr>
        <w:t>.</w:t>
      </w:r>
      <w:r w:rsidR="00997626">
        <w:rPr>
          <w:sz w:val="28"/>
        </w:rPr>
        <w:t>1</w:t>
      </w:r>
    </w:p>
    <w:p w14:paraId="2EF6D4B0" w14:textId="77777777" w:rsidR="00096AEE" w:rsidRPr="00C2766C" w:rsidRDefault="00096AEE" w:rsidP="00096AEE">
      <w:pPr>
        <w:jc w:val="right"/>
        <w:rPr>
          <w:sz w:val="40"/>
        </w:rPr>
      </w:pPr>
      <w:r w:rsidRPr="00C2766C">
        <w:rPr>
          <w:sz w:val="28"/>
        </w:rPr>
        <w:t xml:space="preserve">Endorsed Date of Consent: </w:t>
      </w:r>
      <w:r w:rsidR="00997626">
        <w:rPr>
          <w:sz w:val="28"/>
        </w:rPr>
        <w:t>DRAFT</w:t>
      </w:r>
    </w:p>
    <w:p w14:paraId="4E4A20B4" w14:textId="77777777" w:rsidR="00096AEE" w:rsidRPr="00C2766C" w:rsidRDefault="00997626" w:rsidP="00096AEE">
      <w:r>
        <w:t>Tomahawk Property Pty Ltd</w:t>
      </w:r>
      <w:r w:rsidR="00096AEE" w:rsidRPr="00C2766C">
        <w:br/>
      </w:r>
      <w:r>
        <w:t>Unit 8</w:t>
      </w:r>
      <w:r w:rsidR="00096AEE" w:rsidRPr="00C2766C">
        <w:br/>
      </w:r>
      <w:r>
        <w:t>355 Stirling Highway</w:t>
      </w:r>
      <w:r w:rsidR="00096AEE" w:rsidRPr="00C2766C">
        <w:br/>
      </w:r>
      <w:proofErr w:type="gramStart"/>
      <w:r>
        <w:t>CLAREMONT  WA</w:t>
      </w:r>
      <w:proofErr w:type="gramEnd"/>
      <w:r>
        <w:t xml:space="preserve">  6010</w:t>
      </w:r>
    </w:p>
    <w:p w14:paraId="0CD57F26" w14:textId="77777777" w:rsidR="00096AEE" w:rsidRPr="00C2766C" w:rsidRDefault="00096AEE" w:rsidP="00096AEE"/>
    <w:p w14:paraId="757B7B8A" w14:textId="77777777" w:rsidR="00096AEE" w:rsidRPr="00C2766C" w:rsidRDefault="00096AEE" w:rsidP="00096AEE"/>
    <w:p w14:paraId="1D3F59D1" w14:textId="77777777" w:rsidR="00096AEE" w:rsidRPr="00C2766C" w:rsidRDefault="00096AEE" w:rsidP="00096AEE">
      <w:pPr>
        <w:rPr>
          <w:b/>
        </w:rPr>
      </w:pPr>
      <w:r w:rsidRPr="00C2766C">
        <w:rPr>
          <w:b/>
        </w:rPr>
        <w:t>Subject Land</w:t>
      </w:r>
    </w:p>
    <w:p w14:paraId="226563FF" w14:textId="77777777" w:rsidR="00096AEE" w:rsidRPr="00C2766C" w:rsidRDefault="00997626" w:rsidP="00096AEE">
      <w:r>
        <w:t>LOT: 71 DP: 1048990</w:t>
      </w:r>
    </w:p>
    <w:p w14:paraId="26B9E28A" w14:textId="77777777" w:rsidR="00096AEE" w:rsidRPr="00C2766C" w:rsidRDefault="00997626" w:rsidP="00096AEE">
      <w:r>
        <w:t>421 Elizabeth Mitchell Drive THURGOONA</w:t>
      </w:r>
    </w:p>
    <w:p w14:paraId="443484C0" w14:textId="77777777" w:rsidR="00096AEE" w:rsidRPr="00C2766C" w:rsidRDefault="00096AEE" w:rsidP="00096AEE"/>
    <w:p w14:paraId="2DD59191" w14:textId="77777777" w:rsidR="00096AEE" w:rsidRPr="00C2766C" w:rsidRDefault="00096AEE" w:rsidP="00096AEE"/>
    <w:p w14:paraId="753E3D04" w14:textId="77777777" w:rsidR="00096AEE" w:rsidRPr="00C2766C" w:rsidRDefault="00096AEE" w:rsidP="00096AEE">
      <w:pPr>
        <w:tabs>
          <w:tab w:val="left" w:pos="1701"/>
        </w:tabs>
        <w:rPr>
          <w:b/>
        </w:rPr>
      </w:pPr>
      <w:r w:rsidRPr="00C2766C">
        <w:rPr>
          <w:b/>
        </w:rPr>
        <w:t>Description of Development</w:t>
      </w:r>
    </w:p>
    <w:p w14:paraId="6FB7BE62" w14:textId="77777777" w:rsidR="00096AEE" w:rsidRPr="00C2766C" w:rsidRDefault="00997626" w:rsidP="00096AEE">
      <w:r>
        <w:t>Alterations &amp; Additions to Educational Establishment - Three (3)</w:t>
      </w:r>
      <w:r w:rsidR="00096AEE" w:rsidRPr="00C2766C">
        <w:t xml:space="preserve"> </w:t>
      </w:r>
      <w:r>
        <w:t>School Buildings - Junior, Senior, Music &amp; Drama Centre - Tree Removal, Carparking and Landscaping - Trinity Anglican College</w:t>
      </w:r>
    </w:p>
    <w:p w14:paraId="770FA039" w14:textId="77777777" w:rsidR="00096AEE" w:rsidRPr="00C2766C" w:rsidRDefault="00096AEE" w:rsidP="00096AEE"/>
    <w:p w14:paraId="2D8296D4" w14:textId="77777777" w:rsidR="00096AEE" w:rsidRPr="00C2766C" w:rsidRDefault="00096AEE" w:rsidP="00096AEE">
      <w:pPr>
        <w:tabs>
          <w:tab w:val="left" w:pos="3240"/>
        </w:tabs>
      </w:pPr>
    </w:p>
    <w:p w14:paraId="05E1210E" w14:textId="77777777" w:rsidR="00096AEE" w:rsidRPr="00C2766C" w:rsidRDefault="00096AEE" w:rsidP="00096AEE">
      <w:pPr>
        <w:rPr>
          <w:b/>
        </w:rPr>
      </w:pPr>
      <w:r w:rsidRPr="00C2766C">
        <w:rPr>
          <w:b/>
        </w:rPr>
        <w:t>Attached to Approval:</w:t>
      </w:r>
    </w:p>
    <w:p w14:paraId="28BDC7FD" w14:textId="7905E1CF" w:rsidR="00096AEE" w:rsidRPr="00C2766C" w:rsidRDefault="00096AEE" w:rsidP="00096AEE">
      <w:pPr>
        <w:numPr>
          <w:ilvl w:val="0"/>
          <w:numId w:val="2"/>
        </w:numPr>
        <w:ind w:right="141"/>
        <w:jc w:val="both"/>
      </w:pPr>
      <w:r w:rsidRPr="00C2766C">
        <w:t>Conditions</w:t>
      </w:r>
      <w:r w:rsidR="006A59F8">
        <w:t xml:space="preserve"> including Schedule 1 and 2; and</w:t>
      </w:r>
    </w:p>
    <w:p w14:paraId="13AE0DB4" w14:textId="064F9B1B" w:rsidR="00096AEE" w:rsidRPr="00C2766C" w:rsidRDefault="00096AEE" w:rsidP="00096AEE">
      <w:pPr>
        <w:numPr>
          <w:ilvl w:val="0"/>
          <w:numId w:val="2"/>
        </w:numPr>
        <w:ind w:right="141"/>
        <w:jc w:val="both"/>
      </w:pPr>
      <w:r w:rsidRPr="00C2766C">
        <w:t xml:space="preserve">Plans and </w:t>
      </w:r>
      <w:r w:rsidR="00487909" w:rsidRPr="00C2766C">
        <w:t>documentation</w:t>
      </w:r>
      <w:r w:rsidRPr="00C2766C">
        <w:t xml:space="preserve"> endorsed with Consent.</w:t>
      </w:r>
    </w:p>
    <w:p w14:paraId="03C81729" w14:textId="77777777" w:rsidR="00096AEE" w:rsidRPr="00C2766C" w:rsidRDefault="00096AEE" w:rsidP="00096AEE">
      <w:pPr>
        <w:tabs>
          <w:tab w:val="left" w:pos="720"/>
        </w:tabs>
        <w:spacing w:after="120"/>
        <w:ind w:right="142"/>
        <w:jc w:val="both"/>
      </w:pPr>
    </w:p>
    <w:p w14:paraId="2E2D2283" w14:textId="77777777" w:rsidR="00096AEE" w:rsidRPr="00C2766C" w:rsidRDefault="00096AEE" w:rsidP="00096AEE">
      <w:pPr>
        <w:tabs>
          <w:tab w:val="left" w:pos="720"/>
        </w:tabs>
        <w:ind w:right="141"/>
        <w:jc w:val="both"/>
      </w:pPr>
      <w:r w:rsidRPr="00C2766C">
        <w:t xml:space="preserve">NOTICE OF DETERMINATION OF A DEVELOPMENT APPLICATION issued under Section </w:t>
      </w:r>
      <w:r w:rsidR="009B7365" w:rsidRPr="00C2766C">
        <w:t>4.18</w:t>
      </w:r>
      <w:r w:rsidRPr="00C2766C">
        <w:t xml:space="preserve"> of the </w:t>
      </w:r>
      <w:r w:rsidRPr="00C2766C">
        <w:rPr>
          <w:i/>
        </w:rPr>
        <w:t>Environmental Planning and Assessment Act 1979</w:t>
      </w:r>
      <w:r w:rsidRPr="00C2766C">
        <w:t xml:space="preserve"> (the Act).</w:t>
      </w:r>
    </w:p>
    <w:p w14:paraId="1491D249" w14:textId="77777777" w:rsidR="00096AEE" w:rsidRPr="00C2766C" w:rsidRDefault="00096AEE" w:rsidP="00096AEE">
      <w:pPr>
        <w:tabs>
          <w:tab w:val="left" w:pos="720"/>
        </w:tabs>
        <w:ind w:right="141"/>
        <w:jc w:val="both"/>
      </w:pPr>
    </w:p>
    <w:p w14:paraId="393CF411" w14:textId="77777777" w:rsidR="00096AEE" w:rsidRPr="00C2766C" w:rsidRDefault="00096AEE" w:rsidP="00096AEE">
      <w:pPr>
        <w:tabs>
          <w:tab w:val="left" w:pos="720"/>
        </w:tabs>
        <w:ind w:right="141"/>
        <w:jc w:val="both"/>
      </w:pPr>
      <w:r w:rsidRPr="00C2766C">
        <w:t>The development application has been determined by the granting of consent subject to the conditions referred to in this Notice and attached hereto.</w:t>
      </w:r>
    </w:p>
    <w:p w14:paraId="726BF6D5" w14:textId="77777777" w:rsidR="00096AEE" w:rsidRPr="00C2766C" w:rsidRDefault="00096AEE" w:rsidP="00096AEE">
      <w:pPr>
        <w:tabs>
          <w:tab w:val="left" w:pos="720"/>
        </w:tabs>
        <w:ind w:right="141"/>
        <w:jc w:val="both"/>
      </w:pPr>
    </w:p>
    <w:p w14:paraId="3E958708" w14:textId="38F5E5F2" w:rsidR="00E20274" w:rsidRPr="00C2766C" w:rsidRDefault="00096AEE" w:rsidP="00096AEE">
      <w:pPr>
        <w:tabs>
          <w:tab w:val="left" w:pos="720"/>
        </w:tabs>
        <w:ind w:right="141"/>
        <w:jc w:val="both"/>
      </w:pPr>
      <w:r w:rsidRPr="00C2766C">
        <w:t>This Consent shall become effective from the endorsed date of consent.</w:t>
      </w:r>
    </w:p>
    <w:p w14:paraId="369F7A28" w14:textId="77777777" w:rsidR="00096AEE" w:rsidRPr="00C2766C" w:rsidRDefault="00096AEE" w:rsidP="00096AEE">
      <w:pPr>
        <w:tabs>
          <w:tab w:val="left" w:pos="720"/>
        </w:tabs>
        <w:ind w:right="141"/>
        <w:jc w:val="both"/>
      </w:pPr>
    </w:p>
    <w:p w14:paraId="1F1E1984" w14:textId="77777777" w:rsidR="00096AEE" w:rsidRPr="00C2766C" w:rsidRDefault="00096AEE" w:rsidP="00096AEE">
      <w:pPr>
        <w:tabs>
          <w:tab w:val="left" w:pos="720"/>
        </w:tabs>
        <w:ind w:right="141"/>
        <w:jc w:val="both"/>
      </w:pPr>
      <w:r w:rsidRPr="00C2766C">
        <w:t xml:space="preserve">This Consent shall lapse unless development, the subject of this Consent, is </w:t>
      </w:r>
      <w:r w:rsidR="004E2629" w:rsidRPr="00C2766C">
        <w:t>commenced</w:t>
      </w:r>
      <w:r w:rsidRPr="00C2766C">
        <w:t xml:space="preserve"> within five (5) years from the endorsed date of consent </w:t>
      </w:r>
      <w:r w:rsidR="004E2629" w:rsidRPr="00C2766C">
        <w:t xml:space="preserve">as sanctioned under Section </w:t>
      </w:r>
      <w:r w:rsidR="009B7365" w:rsidRPr="00C2766C">
        <w:t>4.53</w:t>
      </w:r>
      <w:r w:rsidRPr="00C2766C">
        <w:t xml:space="preserve"> of the Act.</w:t>
      </w:r>
    </w:p>
    <w:p w14:paraId="60C58D48" w14:textId="77777777" w:rsidR="00DB23C4" w:rsidRDefault="00611B14" w:rsidP="00DB23C4">
      <w:pPr>
        <w:tabs>
          <w:tab w:val="left" w:pos="4536"/>
        </w:tabs>
        <w:ind w:right="142"/>
      </w:pPr>
      <w:r>
        <w:tab/>
      </w:r>
    </w:p>
    <w:p w14:paraId="15C9E311" w14:textId="4E997FC9" w:rsidR="00096AEE" w:rsidRPr="00C2766C" w:rsidRDefault="00096AEE" w:rsidP="00DB23C4">
      <w:pPr>
        <w:tabs>
          <w:tab w:val="left" w:pos="4536"/>
        </w:tabs>
        <w:ind w:right="142"/>
      </w:pPr>
      <w:r w:rsidRPr="00C2766C">
        <w:tab/>
      </w:r>
      <w:r w:rsidR="00CA5489">
        <w:tab/>
      </w:r>
    </w:p>
    <w:p w14:paraId="7D18C9D4" w14:textId="77777777" w:rsidR="00DB23C4" w:rsidRDefault="00DB23C4" w:rsidP="00DB23C4">
      <w:pPr>
        <w:tabs>
          <w:tab w:val="left" w:pos="4536"/>
        </w:tabs>
        <w:ind w:left="4536" w:right="141"/>
      </w:pPr>
    </w:p>
    <w:p w14:paraId="78CF3AFF" w14:textId="77777777" w:rsidR="00C65A20" w:rsidRDefault="00C65A20" w:rsidP="00096AEE">
      <w:pPr>
        <w:ind w:left="4820" w:right="141"/>
        <w:rPr>
          <w:b/>
        </w:rPr>
      </w:pPr>
    </w:p>
    <w:p w14:paraId="3699E31C" w14:textId="77777777" w:rsidR="00C65A20" w:rsidRDefault="00C65A20" w:rsidP="00096AEE">
      <w:pPr>
        <w:ind w:left="4820" w:right="141"/>
        <w:rPr>
          <w:b/>
        </w:rPr>
      </w:pPr>
    </w:p>
    <w:p w14:paraId="5000C0CE" w14:textId="77777777" w:rsidR="00C65A20" w:rsidRDefault="00C65A20" w:rsidP="00096AEE">
      <w:pPr>
        <w:ind w:left="4820" w:right="141"/>
        <w:rPr>
          <w:b/>
        </w:rPr>
      </w:pPr>
    </w:p>
    <w:p w14:paraId="16B4EAC1" w14:textId="77777777" w:rsidR="00C65A20" w:rsidRDefault="00C65A20" w:rsidP="00096AEE">
      <w:pPr>
        <w:ind w:left="4820" w:right="141"/>
        <w:rPr>
          <w:b/>
        </w:rPr>
      </w:pPr>
    </w:p>
    <w:p w14:paraId="1D182528" w14:textId="47F17F7E" w:rsidR="00800AA2" w:rsidRPr="00C2766C" w:rsidRDefault="00103A02" w:rsidP="00096AEE">
      <w:pPr>
        <w:ind w:left="4820" w:right="141"/>
        <w:rPr>
          <w:b/>
        </w:rPr>
      </w:pPr>
      <w:r>
        <w:rPr>
          <w:b/>
        </w:rPr>
        <w:t xml:space="preserve">Acting </w:t>
      </w:r>
      <w:r w:rsidR="00800AA2">
        <w:rPr>
          <w:b/>
        </w:rPr>
        <w:t>Service Leader</w:t>
      </w:r>
      <w:r w:rsidR="00E435D4">
        <w:rPr>
          <w:b/>
        </w:rPr>
        <w:t xml:space="preserve"> </w:t>
      </w:r>
      <w:r w:rsidR="00800AA2">
        <w:rPr>
          <w:b/>
        </w:rPr>
        <w:t>City Development</w:t>
      </w:r>
    </w:p>
    <w:p w14:paraId="42563883" w14:textId="77777777" w:rsidR="00096AEE" w:rsidRPr="00800AA2" w:rsidRDefault="00837C4E" w:rsidP="00800AA2">
      <w:pPr>
        <w:ind w:left="4820" w:right="140"/>
        <w:rPr>
          <w:b/>
        </w:rPr>
      </w:pPr>
      <w:r>
        <w:rPr>
          <w:b/>
        </w:rPr>
        <w:t xml:space="preserve">Infrastructure, </w:t>
      </w:r>
      <w:r w:rsidR="00096AEE" w:rsidRPr="00C2766C">
        <w:rPr>
          <w:b/>
        </w:rPr>
        <w:t>Planning and Environment</w:t>
      </w:r>
    </w:p>
    <w:p w14:paraId="00C2D049" w14:textId="77777777" w:rsidR="00096AEE" w:rsidRPr="00C2766C" w:rsidRDefault="00096AEE" w:rsidP="00096AEE">
      <w:pPr>
        <w:ind w:right="141"/>
        <w:jc w:val="both"/>
        <w:rPr>
          <w:b/>
          <w:sz w:val="16"/>
        </w:rPr>
      </w:pPr>
      <w:r w:rsidRPr="00C2766C">
        <w:rPr>
          <w:b/>
          <w:sz w:val="16"/>
        </w:rPr>
        <w:t>Right of Appeal</w:t>
      </w:r>
    </w:p>
    <w:p w14:paraId="4CBD3A10" w14:textId="77777777" w:rsidR="00096AEE" w:rsidRPr="00C2766C" w:rsidRDefault="00096AEE" w:rsidP="00096AEE">
      <w:pPr>
        <w:spacing w:after="60"/>
        <w:ind w:right="141"/>
        <w:jc w:val="both"/>
        <w:rPr>
          <w:sz w:val="16"/>
        </w:rPr>
      </w:pPr>
      <w:r w:rsidRPr="00C2766C">
        <w:rPr>
          <w:sz w:val="16"/>
        </w:rPr>
        <w:t>If you are dissatisfied with this decision,</w:t>
      </w:r>
      <w:r w:rsidR="009B7365" w:rsidRPr="00C2766C">
        <w:rPr>
          <w:sz w:val="16"/>
        </w:rPr>
        <w:t xml:space="preserve"> Section 8.10</w:t>
      </w:r>
      <w:r w:rsidRPr="00C2766C">
        <w:rPr>
          <w:sz w:val="16"/>
        </w:rPr>
        <w:t xml:space="preserve"> of the </w:t>
      </w:r>
      <w:r w:rsidRPr="00C2766C">
        <w:rPr>
          <w:i/>
          <w:sz w:val="16"/>
        </w:rPr>
        <w:t>Environmental Planning and Assessment Act 1979</w:t>
      </w:r>
      <w:r w:rsidRPr="00C2766C">
        <w:rPr>
          <w:sz w:val="16"/>
        </w:rPr>
        <w:t xml:space="preserve"> (the Act) gives you the right to appeal to the Land and Environment Court within 6 months after the date on which you received this notice.</w:t>
      </w:r>
    </w:p>
    <w:p w14:paraId="126964D6" w14:textId="77777777" w:rsidR="003A1488" w:rsidRPr="00C2766C" w:rsidRDefault="00096AEE" w:rsidP="00096AEE">
      <w:r w:rsidRPr="00C2766C">
        <w:rPr>
          <w:sz w:val="16"/>
        </w:rPr>
        <w:t>Alternatively, you may request a review of the decision under Section 8</w:t>
      </w:r>
      <w:r w:rsidR="009B7365" w:rsidRPr="00C2766C">
        <w:rPr>
          <w:sz w:val="16"/>
        </w:rPr>
        <w:t>.2</w:t>
      </w:r>
      <w:r w:rsidRPr="00C2766C">
        <w:rPr>
          <w:sz w:val="16"/>
        </w:rPr>
        <w:t xml:space="preserve"> of the </w:t>
      </w:r>
      <w:r w:rsidRPr="00C2766C">
        <w:rPr>
          <w:i/>
          <w:sz w:val="16"/>
        </w:rPr>
        <w:t xml:space="preserve">Environmental Planning and assessment Act 1979, </w:t>
      </w:r>
      <w:r w:rsidRPr="00C2766C">
        <w:rPr>
          <w:sz w:val="16"/>
        </w:rPr>
        <w:t>within 6 months of the date of this notice (note: Section 8</w:t>
      </w:r>
      <w:r w:rsidR="009B7365" w:rsidRPr="00C2766C">
        <w:rPr>
          <w:sz w:val="16"/>
        </w:rPr>
        <w:t>.</w:t>
      </w:r>
      <w:r w:rsidRPr="00C2766C">
        <w:rPr>
          <w:sz w:val="16"/>
        </w:rPr>
        <w:t>2 is not applicable to integrated or designated development). This applies if the matter was determined by a Council officer under delegation of Council.  A fee is payable.  For further information please contact the Council on (02) 6023 8285.</w:t>
      </w:r>
    </w:p>
    <w:p w14:paraId="704E2FB2" w14:textId="77777777" w:rsidR="00096AEE" w:rsidRPr="00C2766C" w:rsidRDefault="00096AEE"/>
    <w:p w14:paraId="0288A439" w14:textId="77777777" w:rsidR="00096AEE" w:rsidRPr="00C2766C" w:rsidRDefault="0017275B" w:rsidP="00096AEE">
      <w:pPr>
        <w:jc w:val="center"/>
        <w:rPr>
          <w:b/>
          <w:sz w:val="28"/>
          <w:szCs w:val="28"/>
        </w:rPr>
      </w:pPr>
      <w:r>
        <w:br w:type="page"/>
      </w:r>
      <w:r w:rsidR="00096AEE" w:rsidRPr="00C2766C">
        <w:rPr>
          <w:b/>
          <w:sz w:val="28"/>
          <w:szCs w:val="28"/>
        </w:rPr>
        <w:lastRenderedPageBreak/>
        <w:t>Conditions attached to</w:t>
      </w:r>
    </w:p>
    <w:p w14:paraId="4F10C931" w14:textId="77777777" w:rsidR="00096AEE" w:rsidRPr="00C2766C" w:rsidRDefault="00096AEE" w:rsidP="00096AEE">
      <w:pPr>
        <w:jc w:val="center"/>
        <w:rPr>
          <w:b/>
          <w:sz w:val="28"/>
          <w:szCs w:val="28"/>
        </w:rPr>
      </w:pPr>
      <w:r w:rsidRPr="00C2766C">
        <w:rPr>
          <w:b/>
          <w:sz w:val="28"/>
          <w:szCs w:val="28"/>
        </w:rPr>
        <w:t xml:space="preserve">Development Consent </w:t>
      </w:r>
      <w:r w:rsidR="00997626">
        <w:rPr>
          <w:b/>
          <w:sz w:val="28"/>
          <w:szCs w:val="28"/>
        </w:rPr>
        <w:t>10</w:t>
      </w:r>
      <w:r w:rsidRPr="00C2766C">
        <w:rPr>
          <w:b/>
          <w:sz w:val="28"/>
          <w:szCs w:val="28"/>
        </w:rPr>
        <w:t>.</w:t>
      </w:r>
      <w:r w:rsidR="00997626">
        <w:rPr>
          <w:b/>
          <w:sz w:val="28"/>
          <w:szCs w:val="28"/>
        </w:rPr>
        <w:t>2022</w:t>
      </w:r>
      <w:r w:rsidRPr="00C2766C">
        <w:rPr>
          <w:b/>
          <w:sz w:val="28"/>
          <w:szCs w:val="28"/>
        </w:rPr>
        <w:t>.</w:t>
      </w:r>
      <w:r w:rsidR="00997626">
        <w:rPr>
          <w:b/>
          <w:sz w:val="28"/>
          <w:szCs w:val="28"/>
        </w:rPr>
        <w:t>39717</w:t>
      </w:r>
      <w:r w:rsidRPr="00C2766C">
        <w:rPr>
          <w:b/>
          <w:sz w:val="28"/>
          <w:szCs w:val="28"/>
        </w:rPr>
        <w:t>.</w:t>
      </w:r>
      <w:r w:rsidR="00997626">
        <w:rPr>
          <w:b/>
          <w:sz w:val="28"/>
          <w:szCs w:val="28"/>
        </w:rPr>
        <w:t>1</w:t>
      </w:r>
    </w:p>
    <w:p w14:paraId="52033644" w14:textId="77777777" w:rsidR="00096AEE" w:rsidRPr="00E47A69" w:rsidRDefault="00096AEE" w:rsidP="00096AEE"/>
    <w:p w14:paraId="6045BAE6" w14:textId="77777777" w:rsidR="00096AEE" w:rsidRPr="00E47A69" w:rsidRDefault="00096AEE" w:rsidP="00096AEE">
      <w:pPr>
        <w:numPr>
          <w:ilvl w:val="0"/>
          <w:numId w:val="3"/>
        </w:numPr>
        <w:suppressAutoHyphens/>
        <w:rPr>
          <w:b/>
          <w:spacing w:val="-2"/>
        </w:rPr>
      </w:pPr>
      <w:r w:rsidRPr="00E47A69">
        <w:rPr>
          <w:b/>
          <w:spacing w:val="-2"/>
        </w:rPr>
        <w:t>General</w:t>
      </w:r>
    </w:p>
    <w:p w14:paraId="04BD2F06" w14:textId="36986294" w:rsidR="006A59F8" w:rsidRDefault="006A59F8" w:rsidP="006A59F8">
      <w:pPr>
        <w:autoSpaceDE w:val="0"/>
        <w:autoSpaceDN w:val="0"/>
        <w:adjustRightInd w:val="0"/>
        <w:ind w:left="567" w:hanging="567"/>
        <w:rPr>
          <w:rFonts w:ascii="Roboto-Bold" w:hAnsi="Roboto-Bold" w:cs="Roboto-Bold"/>
          <w:b/>
          <w:bCs/>
          <w:color w:val="333B47"/>
        </w:rPr>
      </w:pPr>
      <w:r w:rsidRPr="006A59F8">
        <w:rPr>
          <w:rFonts w:ascii="Roboto-Bold" w:hAnsi="Roboto-Bold" w:cs="Roboto-Bold"/>
          <w:color w:val="333B47"/>
        </w:rPr>
        <w:t>(A1)</w:t>
      </w:r>
      <w:r>
        <w:rPr>
          <w:rFonts w:ascii="Roboto-Bold" w:hAnsi="Roboto-Bold" w:cs="Roboto-Bold"/>
          <w:b/>
          <w:bCs/>
          <w:color w:val="333B47"/>
        </w:rPr>
        <w:tab/>
        <w:t>Development in Accordance with Approved Plans</w:t>
      </w:r>
    </w:p>
    <w:p w14:paraId="5B011B70" w14:textId="1DAD2E94" w:rsidR="006A59F8" w:rsidRDefault="006A59F8" w:rsidP="00DF7486">
      <w:pPr>
        <w:autoSpaceDE w:val="0"/>
        <w:autoSpaceDN w:val="0"/>
        <w:adjustRightInd w:val="0"/>
        <w:ind w:left="567"/>
        <w:rPr>
          <w:rFonts w:ascii="Roboto-Regular" w:hAnsi="Roboto-Regular" w:cs="Roboto-Regular"/>
          <w:color w:val="333B47"/>
        </w:rPr>
      </w:pPr>
      <w:r>
        <w:rPr>
          <w:rFonts w:ascii="Roboto-Regular" w:hAnsi="Roboto-Regular" w:cs="Roboto-Regular"/>
          <w:color w:val="333B47"/>
        </w:rPr>
        <w:t xml:space="preserve">The development being carried out in accordance with the </w:t>
      </w:r>
      <w:r w:rsidRPr="00DF7486">
        <w:rPr>
          <w:rFonts w:ascii="Roboto-Regular" w:hAnsi="Roboto-Regular" w:cs="Roboto-Regular"/>
          <w:color w:val="333B47"/>
        </w:rPr>
        <w:t xml:space="preserve">Statement of Environmental Effects prepared by </w:t>
      </w:r>
      <w:r w:rsidR="007E47F3" w:rsidRPr="00DF7486">
        <w:rPr>
          <w:rFonts w:ascii="Roboto-Regular" w:hAnsi="Roboto-Regular" w:cs="Roboto-Regular"/>
          <w:color w:val="333B47"/>
        </w:rPr>
        <w:t>Habitat</w:t>
      </w:r>
      <w:r w:rsidR="00DF7486">
        <w:rPr>
          <w:rFonts w:ascii="Roboto-Regular" w:hAnsi="Roboto-Regular" w:cs="Roboto-Regular"/>
          <w:color w:val="333B47"/>
        </w:rPr>
        <w:t xml:space="preserve"> Planning – Revision 6 dated 24/02/2023</w:t>
      </w:r>
      <w:r>
        <w:rPr>
          <w:rFonts w:ascii="Roboto-Regular" w:hAnsi="Roboto-Regular" w:cs="Roboto-Regular"/>
          <w:color w:val="333B47"/>
        </w:rPr>
        <w:t xml:space="preserve"> and the following approved plans and details,</w:t>
      </w:r>
      <w:r w:rsidR="00DF7486">
        <w:rPr>
          <w:rFonts w:ascii="Roboto-Regular" w:hAnsi="Roboto-Regular" w:cs="Roboto-Regular"/>
          <w:color w:val="333B47"/>
        </w:rPr>
        <w:t xml:space="preserve"> </w:t>
      </w:r>
      <w:r>
        <w:rPr>
          <w:rFonts w:ascii="Roboto-Regular" w:hAnsi="Roboto-Regular" w:cs="Roboto-Regular"/>
          <w:color w:val="333B47"/>
        </w:rPr>
        <w:t>stamped and returned with this consent</w:t>
      </w:r>
      <w:r w:rsidR="002428A0">
        <w:rPr>
          <w:rFonts w:ascii="Roboto-Regular" w:hAnsi="Roboto-Regular" w:cs="Roboto-Regular"/>
          <w:color w:val="333B47"/>
        </w:rPr>
        <w:t>,</w:t>
      </w:r>
      <w:r>
        <w:rPr>
          <w:rFonts w:ascii="Roboto-Regular" w:hAnsi="Roboto-Regular" w:cs="Roboto-Regular"/>
          <w:color w:val="333B47"/>
        </w:rPr>
        <w:t xml:space="preserve"> except </w:t>
      </w:r>
      <w:proofErr w:type="gramStart"/>
      <w:r>
        <w:rPr>
          <w:rFonts w:ascii="Roboto-Regular" w:hAnsi="Roboto-Regular" w:cs="Roboto-Regular"/>
          <w:color w:val="333B47"/>
        </w:rPr>
        <w:t>where</w:t>
      </w:r>
      <w:proofErr w:type="gramEnd"/>
      <w:r>
        <w:rPr>
          <w:rFonts w:ascii="Roboto-Regular" w:hAnsi="Roboto-Regular" w:cs="Roboto-Regular"/>
          <w:color w:val="333B47"/>
        </w:rPr>
        <w:t xml:space="preserve"> amended by other conditions of consent.</w:t>
      </w:r>
    </w:p>
    <w:p w14:paraId="70AA00F6" w14:textId="77777777" w:rsidR="006A59F8" w:rsidRDefault="006A59F8" w:rsidP="006A59F8">
      <w:pPr>
        <w:ind w:left="567"/>
        <w:jc w:val="both"/>
        <w:rPr>
          <w:rFonts w:ascii="Roboto-Regular" w:hAnsi="Roboto-Regular" w:cs="Roboto-Regular"/>
          <w:color w:val="333B47"/>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321"/>
        <w:gridCol w:w="2322"/>
        <w:gridCol w:w="2322"/>
      </w:tblGrid>
      <w:tr w:rsidR="006A59F8" w:rsidRPr="00CD5F7E" w14:paraId="60278C79" w14:textId="77777777" w:rsidTr="006A59F8">
        <w:tc>
          <w:tcPr>
            <w:tcW w:w="1646" w:type="dxa"/>
            <w:shd w:val="clear" w:color="auto" w:fill="auto"/>
          </w:tcPr>
          <w:p w14:paraId="54867D37" w14:textId="11BDC390" w:rsidR="006A59F8" w:rsidRPr="00CD5F7E" w:rsidRDefault="004329A8" w:rsidP="00530B3A">
            <w:pPr>
              <w:jc w:val="both"/>
              <w:rPr>
                <w:rFonts w:ascii="Roboto-Regular" w:hAnsi="Roboto-Regular" w:cs="Roboto-Regular"/>
                <w:color w:val="333B47"/>
              </w:rPr>
            </w:pPr>
            <w:r>
              <w:rPr>
                <w:rFonts w:ascii="Roboto-Regular" w:hAnsi="Roboto-Regular" w:cs="Roboto-Regular"/>
                <w:color w:val="333B47"/>
              </w:rPr>
              <w:t>Drawing Number</w:t>
            </w:r>
          </w:p>
        </w:tc>
        <w:tc>
          <w:tcPr>
            <w:tcW w:w="2321" w:type="dxa"/>
            <w:shd w:val="clear" w:color="auto" w:fill="auto"/>
          </w:tcPr>
          <w:p w14:paraId="467E858A" w14:textId="40B03169" w:rsidR="006A59F8" w:rsidRPr="00CD5F7E" w:rsidRDefault="004329A8" w:rsidP="00530B3A">
            <w:pPr>
              <w:jc w:val="both"/>
              <w:rPr>
                <w:rFonts w:ascii="Roboto-Regular" w:hAnsi="Roboto-Regular" w:cs="Roboto-Regular"/>
                <w:color w:val="333B47"/>
              </w:rPr>
            </w:pPr>
            <w:r>
              <w:rPr>
                <w:rFonts w:ascii="Roboto-Regular" w:hAnsi="Roboto-Regular" w:cs="Roboto-Regular"/>
                <w:color w:val="333B47"/>
              </w:rPr>
              <w:t>Description</w:t>
            </w:r>
          </w:p>
        </w:tc>
        <w:tc>
          <w:tcPr>
            <w:tcW w:w="2322" w:type="dxa"/>
            <w:shd w:val="clear" w:color="auto" w:fill="auto"/>
          </w:tcPr>
          <w:p w14:paraId="7ED5E1CF" w14:textId="119389A1" w:rsidR="006A59F8" w:rsidRPr="00CD5F7E" w:rsidRDefault="004329A8" w:rsidP="00530B3A">
            <w:pPr>
              <w:jc w:val="both"/>
              <w:rPr>
                <w:rFonts w:ascii="Roboto-Regular" w:hAnsi="Roboto-Regular" w:cs="Roboto-Regular"/>
                <w:color w:val="333B47"/>
              </w:rPr>
            </w:pPr>
            <w:r>
              <w:rPr>
                <w:rFonts w:ascii="Roboto-Regular" w:hAnsi="Roboto-Regular" w:cs="Roboto-Regular"/>
                <w:color w:val="333B47"/>
              </w:rPr>
              <w:t>Revision</w:t>
            </w:r>
          </w:p>
        </w:tc>
        <w:tc>
          <w:tcPr>
            <w:tcW w:w="2322" w:type="dxa"/>
            <w:shd w:val="clear" w:color="auto" w:fill="auto"/>
          </w:tcPr>
          <w:p w14:paraId="6E44CADE" w14:textId="25620715" w:rsidR="006A59F8" w:rsidRPr="00CD5F7E" w:rsidRDefault="004329A8" w:rsidP="00530B3A">
            <w:pPr>
              <w:jc w:val="both"/>
              <w:rPr>
                <w:rFonts w:ascii="Roboto-Regular" w:hAnsi="Roboto-Regular" w:cs="Roboto-Regular"/>
                <w:color w:val="333B47"/>
              </w:rPr>
            </w:pPr>
            <w:r>
              <w:rPr>
                <w:rFonts w:ascii="Roboto-Regular" w:hAnsi="Roboto-Regular" w:cs="Roboto-Regular"/>
                <w:color w:val="333B47"/>
              </w:rPr>
              <w:t>Date</w:t>
            </w:r>
          </w:p>
        </w:tc>
      </w:tr>
      <w:tr w:rsidR="004329A8" w:rsidRPr="00CD5F7E" w14:paraId="69024654" w14:textId="77777777" w:rsidTr="006A59F8">
        <w:tc>
          <w:tcPr>
            <w:tcW w:w="1646" w:type="dxa"/>
            <w:shd w:val="clear" w:color="auto" w:fill="auto"/>
          </w:tcPr>
          <w:p w14:paraId="7F904C58" w14:textId="3438A8AC" w:rsidR="004329A8" w:rsidRPr="007E47F3" w:rsidRDefault="00F025EC" w:rsidP="00530B3A">
            <w:pPr>
              <w:jc w:val="both"/>
              <w:rPr>
                <w:rFonts w:ascii="Roboto-Regular" w:hAnsi="Roboto-Regular" w:cs="Roboto-Regular"/>
                <w:color w:val="333B47"/>
              </w:rPr>
            </w:pPr>
            <w:r w:rsidRPr="007E47F3">
              <w:rPr>
                <w:rFonts w:ascii="Roboto-Regular" w:hAnsi="Roboto-Regular" w:cs="Roboto-Regular"/>
                <w:color w:val="333B47"/>
              </w:rPr>
              <w:t>TP-001</w:t>
            </w:r>
          </w:p>
        </w:tc>
        <w:tc>
          <w:tcPr>
            <w:tcW w:w="2321" w:type="dxa"/>
            <w:shd w:val="clear" w:color="auto" w:fill="auto"/>
          </w:tcPr>
          <w:p w14:paraId="5DCDB5FE" w14:textId="0F4631EA" w:rsidR="004329A8" w:rsidRPr="007E47F3" w:rsidRDefault="007E47F3" w:rsidP="00530B3A">
            <w:pPr>
              <w:jc w:val="both"/>
              <w:rPr>
                <w:rFonts w:ascii="Roboto-Regular" w:hAnsi="Roboto-Regular" w:cs="Roboto-Regular"/>
                <w:color w:val="333B47"/>
              </w:rPr>
            </w:pPr>
            <w:r w:rsidRPr="007E47F3">
              <w:rPr>
                <w:rFonts w:ascii="Roboto-Regular" w:hAnsi="Roboto-Regular" w:cs="Roboto-Regular"/>
                <w:color w:val="333B47"/>
              </w:rPr>
              <w:t xml:space="preserve">Junior School Existing and </w:t>
            </w:r>
            <w:r w:rsidR="00F025EC" w:rsidRPr="007E47F3">
              <w:rPr>
                <w:rFonts w:ascii="Roboto-Regular" w:hAnsi="Roboto-Regular" w:cs="Roboto-Regular"/>
                <w:color w:val="333B47"/>
              </w:rPr>
              <w:t>Demolition Site Plan</w:t>
            </w:r>
          </w:p>
        </w:tc>
        <w:tc>
          <w:tcPr>
            <w:tcW w:w="2322" w:type="dxa"/>
            <w:shd w:val="clear" w:color="auto" w:fill="auto"/>
          </w:tcPr>
          <w:p w14:paraId="37CBAC03" w14:textId="4459EC36" w:rsidR="004329A8" w:rsidRPr="007E47F3" w:rsidRDefault="00F025EC" w:rsidP="00530B3A">
            <w:pPr>
              <w:jc w:val="both"/>
              <w:rPr>
                <w:rFonts w:ascii="Roboto-Regular" w:hAnsi="Roboto-Regular" w:cs="Roboto-Regular"/>
                <w:color w:val="333B47"/>
              </w:rPr>
            </w:pPr>
            <w:r w:rsidRPr="007E47F3">
              <w:rPr>
                <w:rFonts w:ascii="Roboto-Regular" w:hAnsi="Roboto-Regular" w:cs="Roboto-Regular"/>
                <w:color w:val="333B47"/>
              </w:rPr>
              <w:t>P11 – TP Amendment</w:t>
            </w:r>
          </w:p>
        </w:tc>
        <w:tc>
          <w:tcPr>
            <w:tcW w:w="2322" w:type="dxa"/>
            <w:shd w:val="clear" w:color="auto" w:fill="auto"/>
          </w:tcPr>
          <w:p w14:paraId="1B92C7A8" w14:textId="2293A6F9" w:rsidR="004329A8" w:rsidRPr="007E47F3" w:rsidRDefault="00F025EC" w:rsidP="00530B3A">
            <w:pPr>
              <w:jc w:val="both"/>
              <w:rPr>
                <w:rFonts w:ascii="Roboto-Regular" w:hAnsi="Roboto-Regular" w:cs="Roboto-Regular"/>
                <w:color w:val="333B47"/>
              </w:rPr>
            </w:pPr>
            <w:r w:rsidRPr="007E47F3">
              <w:rPr>
                <w:rFonts w:ascii="Roboto-Regular" w:hAnsi="Roboto-Regular" w:cs="Roboto-Regular"/>
                <w:color w:val="333B47"/>
              </w:rPr>
              <w:t>15/02/2023</w:t>
            </w:r>
          </w:p>
        </w:tc>
      </w:tr>
      <w:tr w:rsidR="00F025EC" w:rsidRPr="00CD5F7E" w14:paraId="4121F22E" w14:textId="77777777" w:rsidTr="006A59F8">
        <w:tc>
          <w:tcPr>
            <w:tcW w:w="1646" w:type="dxa"/>
            <w:shd w:val="clear" w:color="auto" w:fill="auto"/>
          </w:tcPr>
          <w:p w14:paraId="3CD20764" w14:textId="77563500" w:rsidR="00F025EC" w:rsidRPr="007E47F3" w:rsidRDefault="00F025EC" w:rsidP="00530B3A">
            <w:pPr>
              <w:jc w:val="both"/>
              <w:rPr>
                <w:rFonts w:ascii="Roboto-Regular" w:hAnsi="Roboto-Regular" w:cs="Roboto-Regular"/>
                <w:color w:val="333B47"/>
              </w:rPr>
            </w:pPr>
            <w:r w:rsidRPr="007E47F3">
              <w:rPr>
                <w:rFonts w:ascii="Roboto-Regular" w:hAnsi="Roboto-Regular" w:cs="Roboto-Regular"/>
                <w:color w:val="333B47"/>
              </w:rPr>
              <w:t>TP-J060</w:t>
            </w:r>
          </w:p>
        </w:tc>
        <w:tc>
          <w:tcPr>
            <w:tcW w:w="2321" w:type="dxa"/>
            <w:shd w:val="clear" w:color="auto" w:fill="auto"/>
          </w:tcPr>
          <w:p w14:paraId="60726A4F" w14:textId="1EEDA459" w:rsidR="00F025EC" w:rsidRPr="007E47F3" w:rsidRDefault="00F025EC" w:rsidP="00530B3A">
            <w:pPr>
              <w:jc w:val="both"/>
              <w:rPr>
                <w:rFonts w:ascii="Roboto-Regular" w:hAnsi="Roboto-Regular" w:cs="Roboto-Regular"/>
                <w:color w:val="333B47"/>
              </w:rPr>
            </w:pPr>
            <w:r w:rsidRPr="007E47F3">
              <w:rPr>
                <w:rFonts w:ascii="Roboto-Regular" w:hAnsi="Roboto-Regular" w:cs="Roboto-Regular"/>
                <w:color w:val="333B47"/>
              </w:rPr>
              <w:t>Junior School – Existing and Demolition Landscape Plan</w:t>
            </w:r>
          </w:p>
        </w:tc>
        <w:tc>
          <w:tcPr>
            <w:tcW w:w="2322" w:type="dxa"/>
            <w:shd w:val="clear" w:color="auto" w:fill="auto"/>
          </w:tcPr>
          <w:p w14:paraId="20653084" w14:textId="21D80DE0" w:rsidR="00F025EC" w:rsidRPr="007E47F3" w:rsidRDefault="00F025EC" w:rsidP="00530B3A">
            <w:pPr>
              <w:jc w:val="both"/>
              <w:rPr>
                <w:rFonts w:ascii="Roboto-Regular" w:hAnsi="Roboto-Regular" w:cs="Roboto-Regular"/>
                <w:color w:val="333B47"/>
              </w:rPr>
            </w:pPr>
            <w:r w:rsidRPr="007E47F3">
              <w:rPr>
                <w:rFonts w:ascii="Roboto-Regular" w:hAnsi="Roboto-Regular" w:cs="Roboto-Regular"/>
                <w:color w:val="333B47"/>
              </w:rPr>
              <w:t xml:space="preserve">P5 </w:t>
            </w:r>
            <w:r w:rsidR="00CE3C11" w:rsidRPr="007E47F3">
              <w:rPr>
                <w:rFonts w:ascii="Roboto-Regular" w:hAnsi="Roboto-Regular" w:cs="Roboto-Regular"/>
                <w:color w:val="333B47"/>
              </w:rPr>
              <w:t>–</w:t>
            </w:r>
            <w:r w:rsidRPr="007E47F3">
              <w:rPr>
                <w:rFonts w:ascii="Roboto-Regular" w:hAnsi="Roboto-Regular" w:cs="Roboto-Regular"/>
                <w:color w:val="333B47"/>
              </w:rPr>
              <w:t xml:space="preserve"> </w:t>
            </w:r>
            <w:r w:rsidR="00CE3C11" w:rsidRPr="007E47F3">
              <w:rPr>
                <w:rFonts w:ascii="Roboto-Regular" w:hAnsi="Roboto-Regular" w:cs="Roboto-Regular"/>
                <w:color w:val="333B47"/>
              </w:rPr>
              <w:t>Town Planning Update</w:t>
            </w:r>
          </w:p>
        </w:tc>
        <w:tc>
          <w:tcPr>
            <w:tcW w:w="2322" w:type="dxa"/>
            <w:shd w:val="clear" w:color="auto" w:fill="auto"/>
          </w:tcPr>
          <w:p w14:paraId="65030D4B" w14:textId="503D454F" w:rsidR="00F025EC" w:rsidRPr="002D7EF6" w:rsidRDefault="00CE3C11" w:rsidP="00530B3A">
            <w:pPr>
              <w:jc w:val="both"/>
              <w:rPr>
                <w:rFonts w:ascii="Roboto-Regular" w:hAnsi="Roboto-Regular" w:cs="Roboto-Regular"/>
                <w:color w:val="333B47"/>
                <w:highlight w:val="yellow"/>
              </w:rPr>
            </w:pPr>
            <w:r w:rsidRPr="007E47F3">
              <w:rPr>
                <w:rFonts w:ascii="Roboto-Regular" w:hAnsi="Roboto-Regular" w:cs="Roboto-Regular"/>
                <w:color w:val="333B47"/>
              </w:rPr>
              <w:t>06/02/2023</w:t>
            </w:r>
          </w:p>
        </w:tc>
      </w:tr>
      <w:tr w:rsidR="00F025EC" w:rsidRPr="00CD5F7E" w14:paraId="15352E29" w14:textId="77777777" w:rsidTr="006A59F8">
        <w:tc>
          <w:tcPr>
            <w:tcW w:w="1646" w:type="dxa"/>
            <w:shd w:val="clear" w:color="auto" w:fill="auto"/>
          </w:tcPr>
          <w:p w14:paraId="462D4364" w14:textId="67842414" w:rsidR="00F025EC" w:rsidRPr="007E47F3" w:rsidRDefault="00F025EC" w:rsidP="00530B3A">
            <w:pPr>
              <w:jc w:val="both"/>
              <w:rPr>
                <w:rFonts w:ascii="Roboto-Regular" w:hAnsi="Roboto-Regular" w:cs="Roboto-Regular"/>
                <w:color w:val="333B47"/>
              </w:rPr>
            </w:pPr>
            <w:r w:rsidRPr="007E47F3">
              <w:rPr>
                <w:rFonts w:ascii="Roboto-Regular" w:hAnsi="Roboto-Regular" w:cs="Roboto-Regular"/>
                <w:color w:val="333B47"/>
              </w:rPr>
              <w:t>TP-A060</w:t>
            </w:r>
          </w:p>
        </w:tc>
        <w:tc>
          <w:tcPr>
            <w:tcW w:w="2321" w:type="dxa"/>
            <w:shd w:val="clear" w:color="auto" w:fill="auto"/>
          </w:tcPr>
          <w:p w14:paraId="517F3063" w14:textId="05BE9E29" w:rsidR="00F025EC" w:rsidRPr="007E47F3" w:rsidRDefault="007E47F3" w:rsidP="00530B3A">
            <w:pPr>
              <w:jc w:val="both"/>
              <w:rPr>
                <w:rFonts w:ascii="Roboto-Regular" w:hAnsi="Roboto-Regular" w:cs="Roboto-Regular"/>
                <w:color w:val="333B47"/>
              </w:rPr>
            </w:pPr>
            <w:r w:rsidRPr="007E47F3">
              <w:rPr>
                <w:rFonts w:ascii="Roboto-Regular" w:hAnsi="Roboto-Regular" w:cs="Roboto-Regular"/>
                <w:color w:val="333B47"/>
              </w:rPr>
              <w:t xml:space="preserve">Arts Precinct – Existing and </w:t>
            </w:r>
            <w:r w:rsidR="00CE3C11" w:rsidRPr="007E47F3">
              <w:rPr>
                <w:rFonts w:ascii="Roboto-Regular" w:hAnsi="Roboto-Regular" w:cs="Roboto-Regular"/>
                <w:color w:val="333B47"/>
              </w:rPr>
              <w:t>Demolition Landscape Plan</w:t>
            </w:r>
          </w:p>
        </w:tc>
        <w:tc>
          <w:tcPr>
            <w:tcW w:w="2322" w:type="dxa"/>
            <w:shd w:val="clear" w:color="auto" w:fill="auto"/>
          </w:tcPr>
          <w:p w14:paraId="177036BC" w14:textId="04A37131" w:rsidR="00F025EC" w:rsidRPr="007E47F3" w:rsidRDefault="00CE3C11" w:rsidP="00530B3A">
            <w:pPr>
              <w:jc w:val="both"/>
              <w:rPr>
                <w:rFonts w:ascii="Roboto-Regular" w:hAnsi="Roboto-Regular" w:cs="Roboto-Regular"/>
                <w:color w:val="333B47"/>
              </w:rPr>
            </w:pPr>
            <w:r w:rsidRPr="007E47F3">
              <w:rPr>
                <w:rFonts w:ascii="Roboto-Regular" w:hAnsi="Roboto-Regular" w:cs="Roboto-Regular"/>
                <w:color w:val="333B47"/>
              </w:rPr>
              <w:t>P6 – TP Amendment</w:t>
            </w:r>
          </w:p>
        </w:tc>
        <w:tc>
          <w:tcPr>
            <w:tcW w:w="2322" w:type="dxa"/>
            <w:shd w:val="clear" w:color="auto" w:fill="auto"/>
          </w:tcPr>
          <w:p w14:paraId="46F08BEF" w14:textId="46ADC517" w:rsidR="00F025EC" w:rsidRPr="007E47F3" w:rsidRDefault="00CE3C11" w:rsidP="00530B3A">
            <w:pPr>
              <w:jc w:val="both"/>
              <w:rPr>
                <w:rFonts w:ascii="Roboto-Regular" w:hAnsi="Roboto-Regular" w:cs="Roboto-Regular"/>
                <w:color w:val="333B47"/>
              </w:rPr>
            </w:pPr>
            <w:r w:rsidRPr="007E47F3">
              <w:rPr>
                <w:rFonts w:ascii="Roboto-Regular" w:hAnsi="Roboto-Regular" w:cs="Roboto-Regular"/>
                <w:color w:val="333B47"/>
              </w:rPr>
              <w:t>15/02/2023</w:t>
            </w:r>
            <w:r w:rsidRPr="007E47F3">
              <w:rPr>
                <w:rFonts w:ascii="Roboto-Regular" w:hAnsi="Roboto-Regular" w:cs="Roboto-Regular"/>
                <w:color w:val="333B47"/>
              </w:rPr>
              <w:softHyphen/>
            </w:r>
          </w:p>
        </w:tc>
      </w:tr>
      <w:tr w:rsidR="00235A1A" w:rsidRPr="00CD5F7E" w14:paraId="2AE0F44D" w14:textId="77777777" w:rsidTr="006A59F8">
        <w:tc>
          <w:tcPr>
            <w:tcW w:w="1646" w:type="dxa"/>
            <w:shd w:val="clear" w:color="auto" w:fill="auto"/>
          </w:tcPr>
          <w:p w14:paraId="4590BC61" w14:textId="36E1518D" w:rsidR="00235A1A" w:rsidRPr="007E47F3" w:rsidRDefault="00235A1A" w:rsidP="00530B3A">
            <w:pPr>
              <w:jc w:val="both"/>
              <w:rPr>
                <w:rFonts w:ascii="Roboto-Regular" w:hAnsi="Roboto-Regular" w:cs="Roboto-Regular"/>
                <w:color w:val="333B47"/>
              </w:rPr>
            </w:pPr>
            <w:r w:rsidRPr="007E47F3">
              <w:rPr>
                <w:rFonts w:ascii="Roboto-Regular" w:hAnsi="Roboto-Regular" w:cs="Roboto-Regular"/>
                <w:color w:val="333B47"/>
              </w:rPr>
              <w:t>TP- S060</w:t>
            </w:r>
          </w:p>
        </w:tc>
        <w:tc>
          <w:tcPr>
            <w:tcW w:w="2321" w:type="dxa"/>
            <w:shd w:val="clear" w:color="auto" w:fill="auto"/>
          </w:tcPr>
          <w:p w14:paraId="5C979C58" w14:textId="39DC276A" w:rsidR="00235A1A" w:rsidRPr="007E47F3" w:rsidRDefault="00235A1A" w:rsidP="00530B3A">
            <w:pPr>
              <w:jc w:val="both"/>
              <w:rPr>
                <w:rFonts w:ascii="Roboto-Regular" w:hAnsi="Roboto-Regular" w:cs="Roboto-Regular"/>
                <w:color w:val="333B47"/>
              </w:rPr>
            </w:pPr>
            <w:r w:rsidRPr="007E47F3">
              <w:rPr>
                <w:rFonts w:ascii="Roboto-Regular" w:hAnsi="Roboto-Regular" w:cs="Roboto-Regular"/>
                <w:color w:val="333B47"/>
              </w:rPr>
              <w:t>Senior School – Existing and Demolition Landscape Plan</w:t>
            </w:r>
          </w:p>
        </w:tc>
        <w:tc>
          <w:tcPr>
            <w:tcW w:w="2322" w:type="dxa"/>
            <w:shd w:val="clear" w:color="auto" w:fill="auto"/>
          </w:tcPr>
          <w:p w14:paraId="3F55C445" w14:textId="265C0AAF" w:rsidR="00235A1A" w:rsidRPr="007E47F3" w:rsidRDefault="00235A1A" w:rsidP="00530B3A">
            <w:pPr>
              <w:jc w:val="both"/>
              <w:rPr>
                <w:rFonts w:ascii="Roboto-Regular" w:hAnsi="Roboto-Regular" w:cs="Roboto-Regular"/>
                <w:color w:val="333B47"/>
              </w:rPr>
            </w:pPr>
            <w:r w:rsidRPr="007E47F3">
              <w:rPr>
                <w:rFonts w:ascii="Roboto-Regular" w:hAnsi="Roboto-Regular" w:cs="Roboto-Regular"/>
                <w:color w:val="333B47"/>
              </w:rPr>
              <w:t>P6- TP Amendment</w:t>
            </w:r>
          </w:p>
        </w:tc>
        <w:tc>
          <w:tcPr>
            <w:tcW w:w="2322" w:type="dxa"/>
            <w:shd w:val="clear" w:color="auto" w:fill="auto"/>
          </w:tcPr>
          <w:p w14:paraId="58575EE9" w14:textId="40FD3D1C" w:rsidR="00235A1A" w:rsidRPr="007E47F3" w:rsidRDefault="00235A1A" w:rsidP="00530B3A">
            <w:pPr>
              <w:jc w:val="both"/>
              <w:rPr>
                <w:rFonts w:ascii="Roboto-Regular" w:hAnsi="Roboto-Regular" w:cs="Roboto-Regular"/>
                <w:color w:val="333B47"/>
              </w:rPr>
            </w:pPr>
            <w:r w:rsidRPr="007E47F3">
              <w:rPr>
                <w:rFonts w:ascii="Roboto-Regular" w:hAnsi="Roboto-Regular" w:cs="Roboto-Regular"/>
                <w:color w:val="333B47"/>
              </w:rPr>
              <w:t>15/02/2023</w:t>
            </w:r>
          </w:p>
        </w:tc>
      </w:tr>
      <w:tr w:rsidR="00235A1A" w:rsidRPr="00CD5F7E" w14:paraId="763856B3" w14:textId="77777777" w:rsidTr="006A59F8">
        <w:tc>
          <w:tcPr>
            <w:tcW w:w="1646" w:type="dxa"/>
            <w:shd w:val="clear" w:color="auto" w:fill="auto"/>
          </w:tcPr>
          <w:p w14:paraId="01C71D2F" w14:textId="7649FFD3" w:rsidR="00235A1A" w:rsidRPr="007E47F3" w:rsidRDefault="00235A1A" w:rsidP="00530B3A">
            <w:pPr>
              <w:jc w:val="both"/>
              <w:rPr>
                <w:rFonts w:ascii="Roboto-Regular" w:hAnsi="Roboto-Regular" w:cs="Roboto-Regular"/>
                <w:color w:val="333B47"/>
              </w:rPr>
            </w:pPr>
            <w:r w:rsidRPr="007E47F3">
              <w:rPr>
                <w:rFonts w:ascii="Roboto-Regular" w:hAnsi="Roboto-Regular" w:cs="Roboto-Regular"/>
                <w:color w:val="333B47"/>
              </w:rPr>
              <w:t>TP</w:t>
            </w:r>
            <w:r w:rsidR="00F107BD" w:rsidRPr="007E47F3">
              <w:rPr>
                <w:rFonts w:ascii="Roboto-Regular" w:hAnsi="Roboto-Regular" w:cs="Roboto-Regular"/>
                <w:color w:val="333B47"/>
              </w:rPr>
              <w:t>-</w:t>
            </w:r>
            <w:r w:rsidRPr="007E47F3">
              <w:rPr>
                <w:rFonts w:ascii="Roboto-Regular" w:hAnsi="Roboto-Regular" w:cs="Roboto-Regular"/>
                <w:color w:val="333B47"/>
              </w:rPr>
              <w:t>S062</w:t>
            </w:r>
          </w:p>
        </w:tc>
        <w:tc>
          <w:tcPr>
            <w:tcW w:w="2321" w:type="dxa"/>
            <w:shd w:val="clear" w:color="auto" w:fill="auto"/>
          </w:tcPr>
          <w:p w14:paraId="4EB74381" w14:textId="6269AFA5" w:rsidR="00235A1A" w:rsidRPr="007E47F3" w:rsidRDefault="00235A1A" w:rsidP="00530B3A">
            <w:pPr>
              <w:jc w:val="both"/>
              <w:rPr>
                <w:rFonts w:ascii="Roboto-Regular" w:hAnsi="Roboto-Regular" w:cs="Roboto-Regular"/>
                <w:color w:val="333B47"/>
              </w:rPr>
            </w:pPr>
            <w:r w:rsidRPr="007E47F3">
              <w:rPr>
                <w:rFonts w:ascii="Roboto-Regular" w:hAnsi="Roboto-Regular" w:cs="Roboto-Regular"/>
                <w:color w:val="333B47"/>
              </w:rPr>
              <w:t>Sports Courts – Existing &amp; Demolition Landscape Plan</w:t>
            </w:r>
          </w:p>
        </w:tc>
        <w:tc>
          <w:tcPr>
            <w:tcW w:w="2322" w:type="dxa"/>
            <w:shd w:val="clear" w:color="auto" w:fill="auto"/>
          </w:tcPr>
          <w:p w14:paraId="67A584E1" w14:textId="41C9790B" w:rsidR="00235A1A" w:rsidRPr="007E47F3" w:rsidRDefault="00235A1A" w:rsidP="00530B3A">
            <w:pPr>
              <w:jc w:val="both"/>
              <w:rPr>
                <w:rFonts w:ascii="Roboto-Regular" w:hAnsi="Roboto-Regular" w:cs="Roboto-Regular"/>
                <w:color w:val="333B47"/>
              </w:rPr>
            </w:pPr>
            <w:r w:rsidRPr="007E47F3">
              <w:rPr>
                <w:rFonts w:ascii="Roboto-Regular" w:hAnsi="Roboto-Regular" w:cs="Roboto-Regular"/>
                <w:color w:val="333B47"/>
              </w:rPr>
              <w:t>P2 – TP Amendment</w:t>
            </w:r>
          </w:p>
        </w:tc>
        <w:tc>
          <w:tcPr>
            <w:tcW w:w="2322" w:type="dxa"/>
            <w:shd w:val="clear" w:color="auto" w:fill="auto"/>
          </w:tcPr>
          <w:p w14:paraId="53E7947D" w14:textId="1A58EA39" w:rsidR="00235A1A" w:rsidRPr="007E47F3" w:rsidRDefault="00235A1A" w:rsidP="00530B3A">
            <w:pPr>
              <w:jc w:val="both"/>
              <w:rPr>
                <w:rFonts w:ascii="Roboto-Regular" w:hAnsi="Roboto-Regular" w:cs="Roboto-Regular"/>
                <w:color w:val="333B47"/>
              </w:rPr>
            </w:pPr>
            <w:r w:rsidRPr="007E47F3">
              <w:rPr>
                <w:rFonts w:ascii="Roboto-Regular" w:hAnsi="Roboto-Regular" w:cs="Roboto-Regular"/>
                <w:color w:val="333B47"/>
              </w:rPr>
              <w:t>15/02/2023</w:t>
            </w:r>
          </w:p>
        </w:tc>
      </w:tr>
      <w:tr w:rsidR="007E47F3" w:rsidRPr="00CD5F7E" w14:paraId="57B9B724" w14:textId="77777777" w:rsidTr="00C668A5">
        <w:tc>
          <w:tcPr>
            <w:tcW w:w="1646" w:type="dxa"/>
            <w:shd w:val="clear" w:color="auto" w:fill="auto"/>
          </w:tcPr>
          <w:p w14:paraId="53007863" w14:textId="77777777" w:rsidR="007E47F3" w:rsidRPr="007E47F3" w:rsidRDefault="007E47F3" w:rsidP="00C668A5">
            <w:pPr>
              <w:jc w:val="both"/>
              <w:rPr>
                <w:rFonts w:ascii="Roboto-Regular" w:hAnsi="Roboto-Regular" w:cs="Roboto-Regular"/>
                <w:color w:val="333B47"/>
              </w:rPr>
            </w:pPr>
            <w:r w:rsidRPr="007E47F3">
              <w:rPr>
                <w:rFonts w:ascii="Roboto-Regular" w:hAnsi="Roboto-Regular" w:cs="Roboto-Regular"/>
                <w:color w:val="333B47"/>
              </w:rPr>
              <w:t>TP-100</w:t>
            </w:r>
          </w:p>
        </w:tc>
        <w:tc>
          <w:tcPr>
            <w:tcW w:w="2321" w:type="dxa"/>
            <w:shd w:val="clear" w:color="auto" w:fill="auto"/>
          </w:tcPr>
          <w:p w14:paraId="54175B36" w14:textId="3FD264A0" w:rsidR="007E47F3" w:rsidRPr="007E47F3" w:rsidRDefault="007E47F3" w:rsidP="00C668A5">
            <w:pPr>
              <w:jc w:val="both"/>
              <w:rPr>
                <w:rFonts w:ascii="Roboto-Regular" w:hAnsi="Roboto-Regular" w:cs="Roboto-Regular"/>
                <w:color w:val="333B47"/>
              </w:rPr>
            </w:pPr>
            <w:r w:rsidRPr="007E47F3">
              <w:rPr>
                <w:rFonts w:ascii="Roboto-Regular" w:hAnsi="Roboto-Regular" w:cs="Roboto-Regular"/>
                <w:color w:val="333B47"/>
              </w:rPr>
              <w:t>Proposed Site Plan</w:t>
            </w:r>
          </w:p>
        </w:tc>
        <w:tc>
          <w:tcPr>
            <w:tcW w:w="2322" w:type="dxa"/>
            <w:shd w:val="clear" w:color="auto" w:fill="auto"/>
          </w:tcPr>
          <w:p w14:paraId="1F12FA04" w14:textId="0A8F1348" w:rsidR="007E47F3" w:rsidRPr="007E47F3" w:rsidRDefault="007E47F3" w:rsidP="00C668A5">
            <w:pPr>
              <w:jc w:val="both"/>
              <w:rPr>
                <w:rFonts w:ascii="Roboto-Regular" w:hAnsi="Roboto-Regular" w:cs="Roboto-Regular"/>
                <w:color w:val="333B47"/>
              </w:rPr>
            </w:pPr>
            <w:r w:rsidRPr="007E47F3">
              <w:rPr>
                <w:rFonts w:ascii="Roboto-Regular" w:hAnsi="Roboto-Regular" w:cs="Roboto-Regular"/>
                <w:color w:val="333B47"/>
              </w:rPr>
              <w:t xml:space="preserve">P10 </w:t>
            </w:r>
            <w:r w:rsidR="008E2289">
              <w:rPr>
                <w:rFonts w:ascii="Roboto-Regular" w:hAnsi="Roboto-Regular" w:cs="Roboto-Regular"/>
                <w:color w:val="333B47"/>
              </w:rPr>
              <w:t xml:space="preserve">– </w:t>
            </w:r>
            <w:r w:rsidRPr="007E47F3">
              <w:rPr>
                <w:rFonts w:ascii="Roboto-Regular" w:hAnsi="Roboto-Regular" w:cs="Roboto-Regular"/>
                <w:color w:val="333B47"/>
              </w:rPr>
              <w:t>TP Amendment</w:t>
            </w:r>
          </w:p>
        </w:tc>
        <w:tc>
          <w:tcPr>
            <w:tcW w:w="2322" w:type="dxa"/>
            <w:shd w:val="clear" w:color="auto" w:fill="auto"/>
          </w:tcPr>
          <w:p w14:paraId="360E254C" w14:textId="5F4BF0AD" w:rsidR="007E47F3" w:rsidRPr="007E47F3" w:rsidRDefault="00D27A36" w:rsidP="00C668A5">
            <w:pPr>
              <w:jc w:val="both"/>
              <w:rPr>
                <w:rFonts w:ascii="Roboto-Regular" w:hAnsi="Roboto-Regular" w:cs="Roboto-Regular"/>
                <w:color w:val="333B47"/>
              </w:rPr>
            </w:pPr>
            <w:r>
              <w:rPr>
                <w:rFonts w:ascii="Roboto-Regular" w:hAnsi="Roboto-Regular" w:cs="Roboto-Regular"/>
                <w:color w:val="333B47"/>
              </w:rPr>
              <w:t>0</w:t>
            </w:r>
            <w:r w:rsidR="007E47F3" w:rsidRPr="007E47F3">
              <w:rPr>
                <w:rFonts w:ascii="Roboto-Regular" w:hAnsi="Roboto-Regular" w:cs="Roboto-Regular"/>
                <w:color w:val="333B47"/>
              </w:rPr>
              <w:t>9/02/2023</w:t>
            </w:r>
          </w:p>
        </w:tc>
      </w:tr>
      <w:tr w:rsidR="007E47F3" w:rsidRPr="00CD5F7E" w14:paraId="52ADE867" w14:textId="77777777" w:rsidTr="006A59F8">
        <w:tc>
          <w:tcPr>
            <w:tcW w:w="1646" w:type="dxa"/>
            <w:shd w:val="clear" w:color="auto" w:fill="auto"/>
          </w:tcPr>
          <w:p w14:paraId="4160F776" w14:textId="1E614C44" w:rsidR="007E47F3" w:rsidRPr="00A65005" w:rsidRDefault="007E47F3" w:rsidP="00530B3A">
            <w:pPr>
              <w:jc w:val="both"/>
              <w:rPr>
                <w:rFonts w:ascii="Roboto-Regular" w:hAnsi="Roboto-Regular" w:cs="Roboto-Regular"/>
                <w:color w:val="333B47"/>
              </w:rPr>
            </w:pPr>
            <w:r w:rsidRPr="00A65005">
              <w:rPr>
                <w:rFonts w:ascii="Roboto-Regular" w:hAnsi="Roboto-Regular" w:cs="Roboto-Regular"/>
                <w:color w:val="333B47"/>
              </w:rPr>
              <w:t>TP-A110</w:t>
            </w:r>
          </w:p>
        </w:tc>
        <w:tc>
          <w:tcPr>
            <w:tcW w:w="2321" w:type="dxa"/>
            <w:shd w:val="clear" w:color="auto" w:fill="auto"/>
          </w:tcPr>
          <w:p w14:paraId="4002505F" w14:textId="6B604291" w:rsidR="007E47F3" w:rsidRPr="00A65005" w:rsidRDefault="007E47F3" w:rsidP="00530B3A">
            <w:pPr>
              <w:jc w:val="both"/>
              <w:rPr>
                <w:rFonts w:ascii="Roboto-Regular" w:hAnsi="Roboto-Regular" w:cs="Roboto-Regular"/>
                <w:color w:val="333B47"/>
              </w:rPr>
            </w:pPr>
            <w:r w:rsidRPr="00A65005">
              <w:rPr>
                <w:rFonts w:ascii="Roboto-Regular" w:hAnsi="Roboto-Regular" w:cs="Roboto-Regular"/>
                <w:color w:val="333B47"/>
              </w:rPr>
              <w:t>Music &amp; Drama Centre Proposed Floor Plan</w:t>
            </w:r>
          </w:p>
        </w:tc>
        <w:tc>
          <w:tcPr>
            <w:tcW w:w="2322" w:type="dxa"/>
            <w:shd w:val="clear" w:color="auto" w:fill="auto"/>
          </w:tcPr>
          <w:p w14:paraId="33D21292" w14:textId="40D70B48" w:rsidR="007E47F3" w:rsidRPr="00A65005" w:rsidRDefault="00A65005" w:rsidP="00530B3A">
            <w:pPr>
              <w:jc w:val="both"/>
              <w:rPr>
                <w:rFonts w:ascii="Roboto-Regular" w:hAnsi="Roboto-Regular" w:cs="Roboto-Regular"/>
                <w:color w:val="333B47"/>
              </w:rPr>
            </w:pPr>
            <w:r>
              <w:rPr>
                <w:rFonts w:ascii="Roboto-Regular" w:hAnsi="Roboto-Regular" w:cs="Roboto-Regular"/>
                <w:color w:val="333B47"/>
              </w:rPr>
              <w:t xml:space="preserve">P6 – </w:t>
            </w:r>
            <w:r w:rsidR="007E47F3" w:rsidRPr="00A65005">
              <w:rPr>
                <w:rFonts w:ascii="Roboto-Regular" w:hAnsi="Roboto-Regular" w:cs="Roboto-Regular"/>
                <w:color w:val="333B47"/>
              </w:rPr>
              <w:t>DA Issue Update</w:t>
            </w:r>
          </w:p>
        </w:tc>
        <w:tc>
          <w:tcPr>
            <w:tcW w:w="2322" w:type="dxa"/>
            <w:shd w:val="clear" w:color="auto" w:fill="auto"/>
          </w:tcPr>
          <w:p w14:paraId="1D1F3E83" w14:textId="1F9CF8B4" w:rsidR="007E47F3" w:rsidRPr="00A65005" w:rsidRDefault="007E47F3" w:rsidP="00530B3A">
            <w:pPr>
              <w:jc w:val="both"/>
              <w:rPr>
                <w:rFonts w:ascii="Roboto-Regular" w:hAnsi="Roboto-Regular" w:cs="Roboto-Regular"/>
                <w:color w:val="333B47"/>
              </w:rPr>
            </w:pPr>
            <w:r w:rsidRPr="00A65005">
              <w:rPr>
                <w:rFonts w:ascii="Roboto-Regular" w:hAnsi="Roboto-Regular" w:cs="Roboto-Regular"/>
                <w:color w:val="333B47"/>
              </w:rPr>
              <w:t>12/09/2022</w:t>
            </w:r>
          </w:p>
        </w:tc>
      </w:tr>
      <w:tr w:rsidR="00A65005" w:rsidRPr="00CD5F7E" w14:paraId="3755953E" w14:textId="77777777" w:rsidTr="006A59F8">
        <w:tc>
          <w:tcPr>
            <w:tcW w:w="1646" w:type="dxa"/>
            <w:shd w:val="clear" w:color="auto" w:fill="auto"/>
          </w:tcPr>
          <w:p w14:paraId="26866EA1" w14:textId="015D8C43" w:rsidR="00A65005" w:rsidRPr="00A65005" w:rsidRDefault="00A65005" w:rsidP="00A65005">
            <w:pPr>
              <w:jc w:val="both"/>
              <w:rPr>
                <w:rFonts w:ascii="Roboto-Regular" w:hAnsi="Roboto-Regular" w:cs="Roboto-Regular"/>
                <w:color w:val="333B47"/>
              </w:rPr>
            </w:pPr>
            <w:r w:rsidRPr="00A65005">
              <w:rPr>
                <w:rFonts w:ascii="Roboto-Regular" w:hAnsi="Roboto-Regular" w:cs="Roboto-Regular"/>
                <w:color w:val="333B47"/>
              </w:rPr>
              <w:t>TP-A130</w:t>
            </w:r>
          </w:p>
        </w:tc>
        <w:tc>
          <w:tcPr>
            <w:tcW w:w="2321" w:type="dxa"/>
            <w:shd w:val="clear" w:color="auto" w:fill="auto"/>
          </w:tcPr>
          <w:p w14:paraId="0E4ECFD0" w14:textId="5B8B9033" w:rsidR="00A65005" w:rsidRPr="00A65005" w:rsidRDefault="00A65005" w:rsidP="00A65005">
            <w:pPr>
              <w:jc w:val="both"/>
              <w:rPr>
                <w:rFonts w:ascii="Roboto-Regular" w:hAnsi="Roboto-Regular" w:cs="Roboto-Regular"/>
                <w:color w:val="333B47"/>
              </w:rPr>
            </w:pPr>
            <w:r w:rsidRPr="00A65005">
              <w:rPr>
                <w:rFonts w:ascii="Roboto-Regular" w:hAnsi="Roboto-Regular" w:cs="Roboto-Regular"/>
                <w:color w:val="333B47"/>
              </w:rPr>
              <w:t>Music &amp; Drama Centre Proposed Roof Plan</w:t>
            </w:r>
          </w:p>
        </w:tc>
        <w:tc>
          <w:tcPr>
            <w:tcW w:w="2322" w:type="dxa"/>
            <w:shd w:val="clear" w:color="auto" w:fill="auto"/>
          </w:tcPr>
          <w:p w14:paraId="00871052" w14:textId="6F272221" w:rsidR="00A65005" w:rsidRPr="00A65005" w:rsidRDefault="00A65005" w:rsidP="00A65005">
            <w:pPr>
              <w:jc w:val="both"/>
              <w:rPr>
                <w:rFonts w:ascii="Roboto-Regular" w:hAnsi="Roboto-Regular" w:cs="Roboto-Regular"/>
                <w:color w:val="333B47"/>
              </w:rPr>
            </w:pPr>
            <w:r w:rsidRPr="00A65005">
              <w:rPr>
                <w:rFonts w:ascii="Roboto-Regular" w:hAnsi="Roboto-Regular" w:cs="Roboto-Regular"/>
                <w:color w:val="333B47"/>
              </w:rPr>
              <w:t>P5 – DA Issue</w:t>
            </w:r>
          </w:p>
        </w:tc>
        <w:tc>
          <w:tcPr>
            <w:tcW w:w="2322" w:type="dxa"/>
            <w:shd w:val="clear" w:color="auto" w:fill="auto"/>
          </w:tcPr>
          <w:p w14:paraId="5889BE47" w14:textId="195A63C0" w:rsidR="00A65005" w:rsidRPr="00A65005" w:rsidRDefault="00D27A36" w:rsidP="00A65005">
            <w:pPr>
              <w:jc w:val="both"/>
              <w:rPr>
                <w:rFonts w:ascii="Roboto-Regular" w:hAnsi="Roboto-Regular" w:cs="Roboto-Regular"/>
                <w:color w:val="333B47"/>
              </w:rPr>
            </w:pPr>
            <w:r>
              <w:rPr>
                <w:rFonts w:ascii="Roboto-Regular" w:hAnsi="Roboto-Regular" w:cs="Roboto-Regular"/>
                <w:color w:val="333B47"/>
              </w:rPr>
              <w:t>0</w:t>
            </w:r>
            <w:r w:rsidR="00A65005" w:rsidRPr="00A65005">
              <w:rPr>
                <w:rFonts w:ascii="Roboto-Regular" w:hAnsi="Roboto-Regular" w:cs="Roboto-Regular"/>
                <w:color w:val="333B47"/>
              </w:rPr>
              <w:t>9/</w:t>
            </w:r>
            <w:r>
              <w:rPr>
                <w:rFonts w:ascii="Roboto-Regular" w:hAnsi="Roboto-Regular" w:cs="Roboto-Regular"/>
                <w:color w:val="333B47"/>
              </w:rPr>
              <w:t>0</w:t>
            </w:r>
            <w:r w:rsidR="00A65005" w:rsidRPr="00A65005">
              <w:rPr>
                <w:rFonts w:ascii="Roboto-Regular" w:hAnsi="Roboto-Regular" w:cs="Roboto-Regular"/>
                <w:color w:val="333B47"/>
              </w:rPr>
              <w:t>9/2022</w:t>
            </w:r>
          </w:p>
        </w:tc>
      </w:tr>
      <w:tr w:rsidR="00A65005" w:rsidRPr="00CD5F7E" w14:paraId="5C9261EF" w14:textId="77777777" w:rsidTr="00C668A5">
        <w:tc>
          <w:tcPr>
            <w:tcW w:w="1646" w:type="dxa"/>
            <w:shd w:val="clear" w:color="auto" w:fill="auto"/>
          </w:tcPr>
          <w:p w14:paraId="256916CB" w14:textId="77777777" w:rsidR="00A65005" w:rsidRPr="00A65005" w:rsidRDefault="00A65005" w:rsidP="00C668A5">
            <w:pPr>
              <w:jc w:val="both"/>
              <w:rPr>
                <w:rFonts w:ascii="Roboto-Regular" w:hAnsi="Roboto-Regular" w:cs="Roboto-Regular"/>
                <w:color w:val="333B47"/>
              </w:rPr>
            </w:pPr>
            <w:r w:rsidRPr="00A65005">
              <w:rPr>
                <w:rFonts w:ascii="Roboto-Regular" w:hAnsi="Roboto-Regular" w:cs="Roboto-Regular"/>
                <w:color w:val="333B47"/>
              </w:rPr>
              <w:t>TP-A200</w:t>
            </w:r>
          </w:p>
        </w:tc>
        <w:tc>
          <w:tcPr>
            <w:tcW w:w="2321" w:type="dxa"/>
            <w:shd w:val="clear" w:color="auto" w:fill="auto"/>
          </w:tcPr>
          <w:p w14:paraId="4B9C337A" w14:textId="13333E5C" w:rsidR="00A65005" w:rsidRPr="00A65005" w:rsidRDefault="00A65005" w:rsidP="00C668A5">
            <w:pPr>
              <w:jc w:val="both"/>
              <w:rPr>
                <w:rFonts w:ascii="Roboto-Regular" w:hAnsi="Roboto-Regular" w:cs="Roboto-Regular"/>
                <w:color w:val="333B47"/>
              </w:rPr>
            </w:pPr>
            <w:r w:rsidRPr="00A65005">
              <w:rPr>
                <w:rFonts w:ascii="Roboto-Regular" w:hAnsi="Roboto-Regular" w:cs="Roboto-Regular"/>
                <w:color w:val="333B47"/>
              </w:rPr>
              <w:t>Music &amp; Drama Centre Proposed Elevations</w:t>
            </w:r>
          </w:p>
        </w:tc>
        <w:tc>
          <w:tcPr>
            <w:tcW w:w="2322" w:type="dxa"/>
            <w:shd w:val="clear" w:color="auto" w:fill="auto"/>
          </w:tcPr>
          <w:p w14:paraId="426F9EF8" w14:textId="77777777" w:rsidR="00A65005" w:rsidRPr="00A65005" w:rsidRDefault="00A65005" w:rsidP="00C668A5">
            <w:pPr>
              <w:jc w:val="both"/>
              <w:rPr>
                <w:rFonts w:ascii="Roboto-Regular" w:hAnsi="Roboto-Regular" w:cs="Roboto-Regular"/>
                <w:color w:val="333B47"/>
              </w:rPr>
            </w:pPr>
            <w:r w:rsidRPr="00A65005">
              <w:rPr>
                <w:rFonts w:ascii="Roboto-Regular" w:hAnsi="Roboto-Regular" w:cs="Roboto-Regular"/>
                <w:color w:val="333B47"/>
              </w:rPr>
              <w:t>P4 – DA Issue</w:t>
            </w:r>
          </w:p>
        </w:tc>
        <w:tc>
          <w:tcPr>
            <w:tcW w:w="2322" w:type="dxa"/>
            <w:shd w:val="clear" w:color="auto" w:fill="auto"/>
          </w:tcPr>
          <w:p w14:paraId="4F326D27" w14:textId="25A8FF04" w:rsidR="00A65005" w:rsidRPr="00A65005" w:rsidRDefault="00D27A36" w:rsidP="00C668A5">
            <w:pPr>
              <w:jc w:val="both"/>
              <w:rPr>
                <w:rFonts w:ascii="Roboto-Regular" w:hAnsi="Roboto-Regular" w:cs="Roboto-Regular"/>
                <w:color w:val="333B47"/>
              </w:rPr>
            </w:pPr>
            <w:r>
              <w:rPr>
                <w:rFonts w:ascii="Roboto-Regular" w:hAnsi="Roboto-Regular" w:cs="Roboto-Regular"/>
                <w:color w:val="333B47"/>
              </w:rPr>
              <w:t>0</w:t>
            </w:r>
            <w:r w:rsidR="00A65005" w:rsidRPr="00A65005">
              <w:rPr>
                <w:rFonts w:ascii="Roboto-Regular" w:hAnsi="Roboto-Regular" w:cs="Roboto-Regular"/>
                <w:color w:val="333B47"/>
              </w:rPr>
              <w:t>9/</w:t>
            </w:r>
            <w:r>
              <w:rPr>
                <w:rFonts w:ascii="Roboto-Regular" w:hAnsi="Roboto-Regular" w:cs="Roboto-Regular"/>
                <w:color w:val="333B47"/>
              </w:rPr>
              <w:t>0</w:t>
            </w:r>
            <w:r w:rsidR="00A65005" w:rsidRPr="00A65005">
              <w:rPr>
                <w:rFonts w:ascii="Roboto-Regular" w:hAnsi="Roboto-Regular" w:cs="Roboto-Regular"/>
                <w:color w:val="333B47"/>
              </w:rPr>
              <w:t>9/2022</w:t>
            </w:r>
          </w:p>
        </w:tc>
      </w:tr>
      <w:tr w:rsidR="00A65005" w:rsidRPr="00CD5F7E" w14:paraId="413CA74D" w14:textId="77777777" w:rsidTr="006A59F8">
        <w:tc>
          <w:tcPr>
            <w:tcW w:w="1646" w:type="dxa"/>
            <w:shd w:val="clear" w:color="auto" w:fill="auto"/>
          </w:tcPr>
          <w:p w14:paraId="3154C010" w14:textId="2BB11F88" w:rsidR="00A65005" w:rsidRPr="00D27A36" w:rsidRDefault="00A65005" w:rsidP="00A65005">
            <w:pPr>
              <w:jc w:val="both"/>
              <w:rPr>
                <w:rFonts w:ascii="Roboto-Regular" w:hAnsi="Roboto-Regular" w:cs="Roboto-Regular"/>
                <w:color w:val="333B47"/>
              </w:rPr>
            </w:pPr>
            <w:r w:rsidRPr="00D27A36">
              <w:rPr>
                <w:rFonts w:ascii="Roboto-Regular" w:hAnsi="Roboto-Regular" w:cs="Roboto-Regular"/>
                <w:color w:val="333B47"/>
              </w:rPr>
              <w:t>TP-A201</w:t>
            </w:r>
          </w:p>
        </w:tc>
        <w:tc>
          <w:tcPr>
            <w:tcW w:w="2321" w:type="dxa"/>
            <w:shd w:val="clear" w:color="auto" w:fill="auto"/>
          </w:tcPr>
          <w:p w14:paraId="1B58F5D7" w14:textId="0D7AD231" w:rsidR="00A65005" w:rsidRPr="00D27A36" w:rsidRDefault="00D27A36" w:rsidP="00A65005">
            <w:pPr>
              <w:jc w:val="both"/>
              <w:rPr>
                <w:rFonts w:ascii="Roboto-Regular" w:hAnsi="Roboto-Regular" w:cs="Roboto-Regular"/>
                <w:color w:val="333B47"/>
              </w:rPr>
            </w:pPr>
            <w:r w:rsidRPr="00D27A36">
              <w:rPr>
                <w:rFonts w:ascii="Roboto-Regular" w:hAnsi="Roboto-Regular" w:cs="Roboto-Regular"/>
                <w:color w:val="333B47"/>
              </w:rPr>
              <w:t>Music &amp; Drama Centre Proposed Elevations</w:t>
            </w:r>
          </w:p>
        </w:tc>
        <w:tc>
          <w:tcPr>
            <w:tcW w:w="2322" w:type="dxa"/>
            <w:shd w:val="clear" w:color="auto" w:fill="auto"/>
          </w:tcPr>
          <w:p w14:paraId="3EDBEC48" w14:textId="75FC1A53" w:rsidR="00A65005" w:rsidRPr="00D27A36" w:rsidRDefault="00D27A36" w:rsidP="00A65005">
            <w:pPr>
              <w:jc w:val="both"/>
              <w:rPr>
                <w:rFonts w:ascii="Roboto-Regular" w:hAnsi="Roboto-Regular" w:cs="Roboto-Regular"/>
                <w:color w:val="333B47"/>
              </w:rPr>
            </w:pPr>
            <w:r w:rsidRPr="00D27A36">
              <w:rPr>
                <w:rFonts w:ascii="Roboto-Regular" w:hAnsi="Roboto-Regular" w:cs="Roboto-Regular"/>
                <w:color w:val="333B47"/>
              </w:rPr>
              <w:t>P4 – DA Issue</w:t>
            </w:r>
          </w:p>
        </w:tc>
        <w:tc>
          <w:tcPr>
            <w:tcW w:w="2322" w:type="dxa"/>
            <w:shd w:val="clear" w:color="auto" w:fill="auto"/>
          </w:tcPr>
          <w:p w14:paraId="16046252" w14:textId="57D1D2BC" w:rsidR="00A65005" w:rsidRPr="00D27A36" w:rsidRDefault="00D27A36" w:rsidP="00A65005">
            <w:pPr>
              <w:jc w:val="both"/>
              <w:rPr>
                <w:rFonts w:ascii="Roboto-Regular" w:hAnsi="Roboto-Regular" w:cs="Roboto-Regular"/>
                <w:color w:val="333B47"/>
              </w:rPr>
            </w:pPr>
            <w:r w:rsidRPr="00D27A36">
              <w:rPr>
                <w:rFonts w:ascii="Roboto-Regular" w:hAnsi="Roboto-Regular" w:cs="Roboto-Regular"/>
                <w:color w:val="333B47"/>
              </w:rPr>
              <w:t>09/09/2022</w:t>
            </w:r>
          </w:p>
        </w:tc>
      </w:tr>
      <w:tr w:rsidR="00D27A36" w:rsidRPr="00CD5F7E" w14:paraId="13C5CF69" w14:textId="77777777" w:rsidTr="006A59F8">
        <w:tc>
          <w:tcPr>
            <w:tcW w:w="1646" w:type="dxa"/>
            <w:shd w:val="clear" w:color="auto" w:fill="auto"/>
          </w:tcPr>
          <w:p w14:paraId="345136F8" w14:textId="6F241081" w:rsidR="00D27A36" w:rsidRPr="00D27A36" w:rsidRDefault="00D27A36" w:rsidP="00A65005">
            <w:pPr>
              <w:jc w:val="both"/>
              <w:rPr>
                <w:rFonts w:ascii="Roboto-Regular" w:hAnsi="Roboto-Regular" w:cs="Roboto-Regular"/>
                <w:color w:val="333B47"/>
              </w:rPr>
            </w:pPr>
            <w:r w:rsidRPr="00D27A36">
              <w:rPr>
                <w:rFonts w:ascii="Roboto-Regular" w:hAnsi="Roboto-Regular" w:cs="Roboto-Regular"/>
                <w:color w:val="333B47"/>
              </w:rPr>
              <w:t>TP-J110</w:t>
            </w:r>
          </w:p>
        </w:tc>
        <w:tc>
          <w:tcPr>
            <w:tcW w:w="2321" w:type="dxa"/>
            <w:shd w:val="clear" w:color="auto" w:fill="auto"/>
          </w:tcPr>
          <w:p w14:paraId="2AB68529" w14:textId="6453A2EE" w:rsidR="00D27A36" w:rsidRPr="00D27A36" w:rsidRDefault="00D27A36" w:rsidP="00A65005">
            <w:pPr>
              <w:jc w:val="both"/>
              <w:rPr>
                <w:rFonts w:ascii="Roboto-Regular" w:hAnsi="Roboto-Regular" w:cs="Roboto-Regular"/>
                <w:color w:val="333B47"/>
              </w:rPr>
            </w:pPr>
            <w:r w:rsidRPr="00D27A36">
              <w:rPr>
                <w:rFonts w:ascii="Roboto-Regular" w:hAnsi="Roboto-Regular" w:cs="Roboto-Regular"/>
                <w:color w:val="333B47"/>
              </w:rPr>
              <w:t>Junior School – Proposed Ground Floor Plan</w:t>
            </w:r>
          </w:p>
        </w:tc>
        <w:tc>
          <w:tcPr>
            <w:tcW w:w="2322" w:type="dxa"/>
            <w:shd w:val="clear" w:color="auto" w:fill="auto"/>
          </w:tcPr>
          <w:p w14:paraId="371F5128" w14:textId="54A4518A" w:rsidR="00D27A36" w:rsidRPr="00D27A36" w:rsidRDefault="00D27A36" w:rsidP="00A65005">
            <w:pPr>
              <w:jc w:val="both"/>
              <w:rPr>
                <w:rFonts w:ascii="Roboto-Regular" w:hAnsi="Roboto-Regular" w:cs="Roboto-Regular"/>
                <w:color w:val="333B47"/>
              </w:rPr>
            </w:pPr>
            <w:r w:rsidRPr="00D27A36">
              <w:rPr>
                <w:rFonts w:ascii="Roboto-Regular" w:hAnsi="Roboto-Regular" w:cs="Roboto-Regular"/>
                <w:color w:val="333B47"/>
              </w:rPr>
              <w:t>P12 – Town Planning Update</w:t>
            </w:r>
          </w:p>
        </w:tc>
        <w:tc>
          <w:tcPr>
            <w:tcW w:w="2322" w:type="dxa"/>
            <w:shd w:val="clear" w:color="auto" w:fill="auto"/>
          </w:tcPr>
          <w:p w14:paraId="47794E83" w14:textId="4EED1757" w:rsidR="00D27A36" w:rsidRPr="00D27A36" w:rsidRDefault="00D27A36" w:rsidP="00A65005">
            <w:pPr>
              <w:jc w:val="both"/>
              <w:rPr>
                <w:rFonts w:ascii="Roboto-Regular" w:hAnsi="Roboto-Regular" w:cs="Roboto-Regular"/>
                <w:color w:val="333B47"/>
              </w:rPr>
            </w:pPr>
            <w:r w:rsidRPr="00D27A36">
              <w:rPr>
                <w:rFonts w:ascii="Roboto-Regular" w:hAnsi="Roboto-Regular" w:cs="Roboto-Regular"/>
                <w:color w:val="333B47"/>
              </w:rPr>
              <w:t>27/01/2023</w:t>
            </w:r>
          </w:p>
        </w:tc>
      </w:tr>
      <w:tr w:rsidR="00D27A36" w:rsidRPr="00CD5F7E" w14:paraId="2B7B9C58" w14:textId="77777777" w:rsidTr="00C668A5">
        <w:tc>
          <w:tcPr>
            <w:tcW w:w="1646" w:type="dxa"/>
            <w:shd w:val="clear" w:color="auto" w:fill="auto"/>
          </w:tcPr>
          <w:p w14:paraId="408D86D7" w14:textId="16738E73" w:rsidR="00D27A36" w:rsidRPr="00D27A36" w:rsidRDefault="00D27A36" w:rsidP="00C668A5">
            <w:pPr>
              <w:jc w:val="both"/>
              <w:rPr>
                <w:rFonts w:ascii="Roboto-Regular" w:hAnsi="Roboto-Regular" w:cs="Roboto-Regular"/>
                <w:color w:val="333B47"/>
              </w:rPr>
            </w:pPr>
            <w:r w:rsidRPr="00D27A36">
              <w:rPr>
                <w:rFonts w:ascii="Roboto-Regular" w:hAnsi="Roboto-Regular" w:cs="Roboto-Regular"/>
                <w:color w:val="333B47"/>
              </w:rPr>
              <w:t>TP-J11</w:t>
            </w:r>
            <w:r>
              <w:rPr>
                <w:rFonts w:ascii="Roboto-Regular" w:hAnsi="Roboto-Regular" w:cs="Roboto-Regular"/>
                <w:color w:val="333B47"/>
              </w:rPr>
              <w:t>1</w:t>
            </w:r>
          </w:p>
        </w:tc>
        <w:tc>
          <w:tcPr>
            <w:tcW w:w="2321" w:type="dxa"/>
            <w:shd w:val="clear" w:color="auto" w:fill="auto"/>
          </w:tcPr>
          <w:p w14:paraId="107AC053" w14:textId="4F1FEAD6" w:rsidR="00D27A36" w:rsidRPr="00D27A36" w:rsidRDefault="00D27A36" w:rsidP="00C668A5">
            <w:pPr>
              <w:jc w:val="both"/>
              <w:rPr>
                <w:rFonts w:ascii="Roboto-Regular" w:hAnsi="Roboto-Regular" w:cs="Roboto-Regular"/>
                <w:color w:val="333B47"/>
              </w:rPr>
            </w:pPr>
            <w:r w:rsidRPr="00D27A36">
              <w:rPr>
                <w:rFonts w:ascii="Roboto-Regular" w:hAnsi="Roboto-Regular" w:cs="Roboto-Regular"/>
                <w:color w:val="333B47"/>
              </w:rPr>
              <w:t xml:space="preserve">Junior School – Proposed </w:t>
            </w:r>
            <w:r>
              <w:rPr>
                <w:rFonts w:ascii="Roboto-Regular" w:hAnsi="Roboto-Regular" w:cs="Roboto-Regular"/>
                <w:color w:val="333B47"/>
              </w:rPr>
              <w:t>First</w:t>
            </w:r>
            <w:r w:rsidRPr="00D27A36">
              <w:rPr>
                <w:rFonts w:ascii="Roboto-Regular" w:hAnsi="Roboto-Regular" w:cs="Roboto-Regular"/>
                <w:color w:val="333B47"/>
              </w:rPr>
              <w:t xml:space="preserve"> Floor Plan</w:t>
            </w:r>
          </w:p>
        </w:tc>
        <w:tc>
          <w:tcPr>
            <w:tcW w:w="2322" w:type="dxa"/>
            <w:shd w:val="clear" w:color="auto" w:fill="auto"/>
          </w:tcPr>
          <w:p w14:paraId="5030D7F0" w14:textId="1295A126" w:rsidR="00D27A36" w:rsidRPr="00D27A36" w:rsidRDefault="00D27A36" w:rsidP="00C668A5">
            <w:pPr>
              <w:jc w:val="both"/>
              <w:rPr>
                <w:rFonts w:ascii="Roboto-Regular" w:hAnsi="Roboto-Regular" w:cs="Roboto-Regular"/>
                <w:color w:val="333B47"/>
              </w:rPr>
            </w:pPr>
            <w:r w:rsidRPr="00D27A36">
              <w:rPr>
                <w:rFonts w:ascii="Roboto-Regular" w:hAnsi="Roboto-Regular" w:cs="Roboto-Regular"/>
                <w:color w:val="333B47"/>
              </w:rPr>
              <w:t>P</w:t>
            </w:r>
            <w:r>
              <w:rPr>
                <w:rFonts w:ascii="Roboto-Regular" w:hAnsi="Roboto-Regular" w:cs="Roboto-Regular"/>
                <w:color w:val="333B47"/>
              </w:rPr>
              <w:t>9</w:t>
            </w:r>
            <w:r w:rsidRPr="00D27A36">
              <w:rPr>
                <w:rFonts w:ascii="Roboto-Regular" w:hAnsi="Roboto-Regular" w:cs="Roboto-Regular"/>
                <w:color w:val="333B47"/>
              </w:rPr>
              <w:t xml:space="preserve"> – Town Planning Update</w:t>
            </w:r>
          </w:p>
        </w:tc>
        <w:tc>
          <w:tcPr>
            <w:tcW w:w="2322" w:type="dxa"/>
            <w:shd w:val="clear" w:color="auto" w:fill="auto"/>
          </w:tcPr>
          <w:p w14:paraId="7CD8FD55" w14:textId="77777777" w:rsidR="00D27A36" w:rsidRPr="00D27A36" w:rsidRDefault="00D27A36" w:rsidP="00C668A5">
            <w:pPr>
              <w:jc w:val="both"/>
              <w:rPr>
                <w:rFonts w:ascii="Roboto-Regular" w:hAnsi="Roboto-Regular" w:cs="Roboto-Regular"/>
                <w:color w:val="333B47"/>
              </w:rPr>
            </w:pPr>
            <w:r w:rsidRPr="00D27A36">
              <w:rPr>
                <w:rFonts w:ascii="Roboto-Regular" w:hAnsi="Roboto-Regular" w:cs="Roboto-Regular"/>
                <w:color w:val="333B47"/>
              </w:rPr>
              <w:t>27/01/2023</w:t>
            </w:r>
          </w:p>
        </w:tc>
      </w:tr>
      <w:tr w:rsidR="00D27A36" w:rsidRPr="00CD5F7E" w14:paraId="4971668F" w14:textId="77777777" w:rsidTr="00C668A5">
        <w:tc>
          <w:tcPr>
            <w:tcW w:w="1646" w:type="dxa"/>
            <w:shd w:val="clear" w:color="auto" w:fill="auto"/>
          </w:tcPr>
          <w:p w14:paraId="00A6A8D0" w14:textId="78E29E97" w:rsidR="00D27A36" w:rsidRPr="00D27A36" w:rsidRDefault="00D27A36" w:rsidP="00C668A5">
            <w:pPr>
              <w:jc w:val="both"/>
              <w:rPr>
                <w:rFonts w:ascii="Roboto-Regular" w:hAnsi="Roboto-Regular" w:cs="Roboto-Regular"/>
                <w:color w:val="333B47"/>
              </w:rPr>
            </w:pPr>
            <w:r w:rsidRPr="00D27A36">
              <w:rPr>
                <w:rFonts w:ascii="Roboto-Regular" w:hAnsi="Roboto-Regular" w:cs="Roboto-Regular"/>
                <w:color w:val="333B47"/>
              </w:rPr>
              <w:t>TP-J1</w:t>
            </w:r>
            <w:r>
              <w:rPr>
                <w:rFonts w:ascii="Roboto-Regular" w:hAnsi="Roboto-Regular" w:cs="Roboto-Regular"/>
                <w:color w:val="333B47"/>
              </w:rPr>
              <w:t>30</w:t>
            </w:r>
          </w:p>
        </w:tc>
        <w:tc>
          <w:tcPr>
            <w:tcW w:w="2321" w:type="dxa"/>
            <w:shd w:val="clear" w:color="auto" w:fill="auto"/>
          </w:tcPr>
          <w:p w14:paraId="14A6F13B" w14:textId="3E2E929F" w:rsidR="00D27A36" w:rsidRPr="00D27A36" w:rsidRDefault="00D27A36" w:rsidP="00C668A5">
            <w:pPr>
              <w:jc w:val="both"/>
              <w:rPr>
                <w:rFonts w:ascii="Roboto-Regular" w:hAnsi="Roboto-Regular" w:cs="Roboto-Regular"/>
                <w:color w:val="333B47"/>
              </w:rPr>
            </w:pPr>
            <w:r w:rsidRPr="00D27A36">
              <w:rPr>
                <w:rFonts w:ascii="Roboto-Regular" w:hAnsi="Roboto-Regular" w:cs="Roboto-Regular"/>
                <w:color w:val="333B47"/>
              </w:rPr>
              <w:t xml:space="preserve">Junior School – Proposed </w:t>
            </w:r>
            <w:r>
              <w:rPr>
                <w:rFonts w:ascii="Roboto-Regular" w:hAnsi="Roboto-Regular" w:cs="Roboto-Regular"/>
                <w:color w:val="333B47"/>
              </w:rPr>
              <w:t>Roof</w:t>
            </w:r>
            <w:r w:rsidRPr="00D27A36">
              <w:rPr>
                <w:rFonts w:ascii="Roboto-Regular" w:hAnsi="Roboto-Regular" w:cs="Roboto-Regular"/>
                <w:color w:val="333B47"/>
              </w:rPr>
              <w:t xml:space="preserve"> Plan</w:t>
            </w:r>
          </w:p>
        </w:tc>
        <w:tc>
          <w:tcPr>
            <w:tcW w:w="2322" w:type="dxa"/>
            <w:shd w:val="clear" w:color="auto" w:fill="auto"/>
          </w:tcPr>
          <w:p w14:paraId="63812AB7" w14:textId="085D64B4" w:rsidR="00D27A36" w:rsidRPr="00D27A36" w:rsidRDefault="00D27A36" w:rsidP="00C668A5">
            <w:pPr>
              <w:jc w:val="both"/>
              <w:rPr>
                <w:rFonts w:ascii="Roboto-Regular" w:hAnsi="Roboto-Regular" w:cs="Roboto-Regular"/>
                <w:color w:val="333B47"/>
              </w:rPr>
            </w:pPr>
            <w:r w:rsidRPr="00D27A36">
              <w:rPr>
                <w:rFonts w:ascii="Roboto-Regular" w:hAnsi="Roboto-Regular" w:cs="Roboto-Regular"/>
                <w:color w:val="333B47"/>
              </w:rPr>
              <w:t>P</w:t>
            </w:r>
            <w:r>
              <w:rPr>
                <w:rFonts w:ascii="Roboto-Regular" w:hAnsi="Roboto-Regular" w:cs="Roboto-Regular"/>
                <w:color w:val="333B47"/>
              </w:rPr>
              <w:t>7</w:t>
            </w:r>
            <w:r w:rsidRPr="00D27A36">
              <w:rPr>
                <w:rFonts w:ascii="Roboto-Regular" w:hAnsi="Roboto-Regular" w:cs="Roboto-Regular"/>
                <w:color w:val="333B47"/>
              </w:rPr>
              <w:t xml:space="preserve"> – Town Planning Update</w:t>
            </w:r>
          </w:p>
        </w:tc>
        <w:tc>
          <w:tcPr>
            <w:tcW w:w="2322" w:type="dxa"/>
            <w:shd w:val="clear" w:color="auto" w:fill="auto"/>
          </w:tcPr>
          <w:p w14:paraId="6D50A25B" w14:textId="77777777" w:rsidR="00D27A36" w:rsidRPr="00D27A36" w:rsidRDefault="00D27A36" w:rsidP="00C668A5">
            <w:pPr>
              <w:jc w:val="both"/>
              <w:rPr>
                <w:rFonts w:ascii="Roboto-Regular" w:hAnsi="Roboto-Regular" w:cs="Roboto-Regular"/>
                <w:color w:val="333B47"/>
              </w:rPr>
            </w:pPr>
            <w:r w:rsidRPr="00D27A36">
              <w:rPr>
                <w:rFonts w:ascii="Roboto-Regular" w:hAnsi="Roboto-Regular" w:cs="Roboto-Regular"/>
                <w:color w:val="333B47"/>
              </w:rPr>
              <w:t>27/01/2023</w:t>
            </w:r>
          </w:p>
        </w:tc>
      </w:tr>
      <w:tr w:rsidR="00D27A36" w:rsidRPr="00CD5F7E" w14:paraId="2C7D853B" w14:textId="77777777" w:rsidTr="006A59F8">
        <w:tc>
          <w:tcPr>
            <w:tcW w:w="1646" w:type="dxa"/>
            <w:shd w:val="clear" w:color="auto" w:fill="auto"/>
          </w:tcPr>
          <w:p w14:paraId="1EE4E34C" w14:textId="676B4578" w:rsidR="00D27A36" w:rsidRPr="00D27A36" w:rsidRDefault="00D27A36" w:rsidP="00A65005">
            <w:pPr>
              <w:jc w:val="both"/>
              <w:rPr>
                <w:rFonts w:ascii="Roboto-Regular" w:hAnsi="Roboto-Regular" w:cs="Roboto-Regular"/>
                <w:color w:val="333B47"/>
              </w:rPr>
            </w:pPr>
            <w:r w:rsidRPr="00D27A36">
              <w:rPr>
                <w:rFonts w:ascii="Roboto-Regular" w:hAnsi="Roboto-Regular" w:cs="Roboto-Regular"/>
                <w:color w:val="333B47"/>
              </w:rPr>
              <w:t>TP-J200</w:t>
            </w:r>
          </w:p>
        </w:tc>
        <w:tc>
          <w:tcPr>
            <w:tcW w:w="2321" w:type="dxa"/>
            <w:shd w:val="clear" w:color="auto" w:fill="auto"/>
          </w:tcPr>
          <w:p w14:paraId="4DF0A83D" w14:textId="1284B8E2" w:rsidR="00D27A36" w:rsidRPr="00D27A36" w:rsidRDefault="00D27A36" w:rsidP="00A65005">
            <w:pPr>
              <w:jc w:val="both"/>
              <w:rPr>
                <w:rFonts w:ascii="Roboto-Regular" w:hAnsi="Roboto-Regular" w:cs="Roboto-Regular"/>
                <w:color w:val="333B47"/>
              </w:rPr>
            </w:pPr>
            <w:r w:rsidRPr="00D27A36">
              <w:rPr>
                <w:rFonts w:ascii="Roboto-Regular" w:hAnsi="Roboto-Regular" w:cs="Roboto-Regular"/>
                <w:color w:val="333B47"/>
              </w:rPr>
              <w:t>Junior School – Proposed Elevations</w:t>
            </w:r>
          </w:p>
        </w:tc>
        <w:tc>
          <w:tcPr>
            <w:tcW w:w="2322" w:type="dxa"/>
            <w:shd w:val="clear" w:color="auto" w:fill="auto"/>
          </w:tcPr>
          <w:p w14:paraId="2472FD89" w14:textId="154F1023" w:rsidR="00D27A36" w:rsidRPr="00D27A36" w:rsidRDefault="00D27A36" w:rsidP="00A65005">
            <w:pPr>
              <w:jc w:val="both"/>
              <w:rPr>
                <w:rFonts w:ascii="Roboto-Regular" w:hAnsi="Roboto-Regular" w:cs="Roboto-Regular"/>
                <w:color w:val="333B47"/>
              </w:rPr>
            </w:pPr>
            <w:r w:rsidRPr="00D27A36">
              <w:rPr>
                <w:rFonts w:ascii="Roboto-Regular" w:hAnsi="Roboto-Regular" w:cs="Roboto-Regular"/>
                <w:color w:val="333B47"/>
              </w:rPr>
              <w:t>P6 – Consultant Issue</w:t>
            </w:r>
          </w:p>
        </w:tc>
        <w:tc>
          <w:tcPr>
            <w:tcW w:w="2322" w:type="dxa"/>
            <w:shd w:val="clear" w:color="auto" w:fill="auto"/>
          </w:tcPr>
          <w:p w14:paraId="6A752E49" w14:textId="6985D83B" w:rsidR="00D27A36" w:rsidRPr="00D27A36" w:rsidRDefault="00D27A36" w:rsidP="00A65005">
            <w:pPr>
              <w:jc w:val="both"/>
              <w:rPr>
                <w:rFonts w:ascii="Roboto-Regular" w:hAnsi="Roboto-Regular" w:cs="Roboto-Regular"/>
                <w:color w:val="333B47"/>
              </w:rPr>
            </w:pPr>
            <w:r w:rsidRPr="00D27A36">
              <w:rPr>
                <w:rFonts w:ascii="Roboto-Regular" w:hAnsi="Roboto-Regular" w:cs="Roboto-Regular"/>
                <w:color w:val="333B47"/>
              </w:rPr>
              <w:t>20/10/2022</w:t>
            </w:r>
          </w:p>
        </w:tc>
      </w:tr>
      <w:tr w:rsidR="00A65005" w:rsidRPr="00CD5F7E" w14:paraId="3CCA5D21" w14:textId="77777777" w:rsidTr="006A59F8">
        <w:tc>
          <w:tcPr>
            <w:tcW w:w="1646" w:type="dxa"/>
            <w:shd w:val="clear" w:color="auto" w:fill="auto"/>
          </w:tcPr>
          <w:p w14:paraId="6844F876" w14:textId="2408C58A" w:rsidR="00A65005" w:rsidRPr="00D27A36" w:rsidRDefault="00A65005" w:rsidP="00A65005">
            <w:pPr>
              <w:jc w:val="both"/>
              <w:rPr>
                <w:rFonts w:ascii="Roboto-Regular" w:hAnsi="Roboto-Regular" w:cs="Roboto-Regular"/>
                <w:color w:val="333B47"/>
              </w:rPr>
            </w:pPr>
            <w:r w:rsidRPr="00D27A36">
              <w:rPr>
                <w:rFonts w:ascii="Roboto-Regular" w:hAnsi="Roboto-Regular" w:cs="Roboto-Regular"/>
                <w:color w:val="333B47"/>
              </w:rPr>
              <w:t>TP-</w:t>
            </w:r>
            <w:r w:rsidR="00D27A36" w:rsidRPr="00D27A36">
              <w:rPr>
                <w:rFonts w:ascii="Roboto-Regular" w:hAnsi="Roboto-Regular" w:cs="Roboto-Regular"/>
                <w:color w:val="333B47"/>
              </w:rPr>
              <w:t>S110</w:t>
            </w:r>
          </w:p>
        </w:tc>
        <w:tc>
          <w:tcPr>
            <w:tcW w:w="2321" w:type="dxa"/>
            <w:shd w:val="clear" w:color="auto" w:fill="auto"/>
          </w:tcPr>
          <w:p w14:paraId="38FCC665" w14:textId="6C70AFE6" w:rsidR="00A65005" w:rsidRPr="00D27A36" w:rsidRDefault="00D27A36" w:rsidP="00A65005">
            <w:pPr>
              <w:jc w:val="both"/>
              <w:rPr>
                <w:rFonts w:ascii="Roboto-Regular" w:hAnsi="Roboto-Regular" w:cs="Roboto-Regular"/>
                <w:color w:val="333B47"/>
              </w:rPr>
            </w:pPr>
            <w:r w:rsidRPr="00D27A36">
              <w:rPr>
                <w:rFonts w:ascii="Roboto-Regular" w:hAnsi="Roboto-Regular" w:cs="Roboto-Regular"/>
                <w:color w:val="333B47"/>
              </w:rPr>
              <w:t>Senior School – Proposed Ground Floor Plan</w:t>
            </w:r>
          </w:p>
        </w:tc>
        <w:tc>
          <w:tcPr>
            <w:tcW w:w="2322" w:type="dxa"/>
            <w:shd w:val="clear" w:color="auto" w:fill="auto"/>
          </w:tcPr>
          <w:p w14:paraId="5453F060" w14:textId="6B35EA3B" w:rsidR="00A65005" w:rsidRPr="00D27A36" w:rsidRDefault="00A65005" w:rsidP="00A65005">
            <w:pPr>
              <w:jc w:val="both"/>
              <w:rPr>
                <w:rFonts w:ascii="Roboto-Regular" w:hAnsi="Roboto-Regular" w:cs="Roboto-Regular"/>
                <w:color w:val="333B47"/>
              </w:rPr>
            </w:pPr>
            <w:r w:rsidRPr="00D27A36">
              <w:rPr>
                <w:rFonts w:ascii="Roboto-Regular" w:hAnsi="Roboto-Regular" w:cs="Roboto-Regular"/>
                <w:color w:val="333B47"/>
              </w:rPr>
              <w:t>P6 – Town Planning Update</w:t>
            </w:r>
          </w:p>
        </w:tc>
        <w:tc>
          <w:tcPr>
            <w:tcW w:w="2322" w:type="dxa"/>
            <w:shd w:val="clear" w:color="auto" w:fill="auto"/>
          </w:tcPr>
          <w:p w14:paraId="33396AFE" w14:textId="7FC7DCD4" w:rsidR="00A65005" w:rsidRPr="00D27A36" w:rsidRDefault="00A65005" w:rsidP="00A65005">
            <w:pPr>
              <w:jc w:val="both"/>
              <w:rPr>
                <w:rFonts w:ascii="Roboto-Regular" w:hAnsi="Roboto-Regular" w:cs="Roboto-Regular"/>
                <w:color w:val="333B47"/>
              </w:rPr>
            </w:pPr>
            <w:r w:rsidRPr="00D27A36">
              <w:rPr>
                <w:rFonts w:ascii="Roboto-Regular" w:hAnsi="Roboto-Regular" w:cs="Roboto-Regular"/>
                <w:color w:val="333B47"/>
              </w:rPr>
              <w:t>2</w:t>
            </w:r>
            <w:r w:rsidR="00D27A36" w:rsidRPr="00D27A36">
              <w:rPr>
                <w:rFonts w:ascii="Roboto-Regular" w:hAnsi="Roboto-Regular" w:cs="Roboto-Regular"/>
                <w:color w:val="333B47"/>
              </w:rPr>
              <w:t>7</w:t>
            </w:r>
            <w:r w:rsidRPr="00D27A36">
              <w:rPr>
                <w:rFonts w:ascii="Roboto-Regular" w:hAnsi="Roboto-Regular" w:cs="Roboto-Regular"/>
                <w:color w:val="333B47"/>
              </w:rPr>
              <w:t>/0</w:t>
            </w:r>
            <w:r w:rsidR="00D27A36" w:rsidRPr="00D27A36">
              <w:rPr>
                <w:rFonts w:ascii="Roboto-Regular" w:hAnsi="Roboto-Regular" w:cs="Roboto-Regular"/>
                <w:color w:val="333B47"/>
              </w:rPr>
              <w:t>1</w:t>
            </w:r>
            <w:r w:rsidRPr="00D27A36">
              <w:rPr>
                <w:rFonts w:ascii="Roboto-Regular" w:hAnsi="Roboto-Regular" w:cs="Roboto-Regular"/>
                <w:color w:val="333B47"/>
              </w:rPr>
              <w:t>/2023</w:t>
            </w:r>
          </w:p>
        </w:tc>
      </w:tr>
      <w:tr w:rsidR="00A65005" w:rsidRPr="00CD5F7E" w14:paraId="3C63A081" w14:textId="77777777" w:rsidTr="006A59F8">
        <w:tc>
          <w:tcPr>
            <w:tcW w:w="1646" w:type="dxa"/>
            <w:shd w:val="clear" w:color="auto" w:fill="auto"/>
          </w:tcPr>
          <w:p w14:paraId="324A0830" w14:textId="26E36D76" w:rsidR="00A65005" w:rsidRPr="00DF7486" w:rsidRDefault="00A65005" w:rsidP="00A65005">
            <w:pPr>
              <w:jc w:val="both"/>
              <w:rPr>
                <w:rFonts w:ascii="Roboto-Regular" w:hAnsi="Roboto-Regular" w:cs="Roboto-Regular"/>
                <w:color w:val="333B47"/>
              </w:rPr>
            </w:pPr>
            <w:r w:rsidRPr="00DF7486">
              <w:rPr>
                <w:rFonts w:ascii="Roboto-Regular" w:hAnsi="Roboto-Regular" w:cs="Roboto-Regular"/>
                <w:color w:val="333B47"/>
              </w:rPr>
              <w:t>TP-</w:t>
            </w:r>
            <w:r w:rsidR="00D27A36" w:rsidRPr="00DF7486">
              <w:rPr>
                <w:rFonts w:ascii="Roboto-Regular" w:hAnsi="Roboto-Regular" w:cs="Roboto-Regular"/>
                <w:color w:val="333B47"/>
              </w:rPr>
              <w:t>S111</w:t>
            </w:r>
          </w:p>
        </w:tc>
        <w:tc>
          <w:tcPr>
            <w:tcW w:w="2321" w:type="dxa"/>
            <w:shd w:val="clear" w:color="auto" w:fill="auto"/>
          </w:tcPr>
          <w:p w14:paraId="5D28E62A" w14:textId="3DBC8905" w:rsidR="00A65005" w:rsidRPr="00DF7486" w:rsidRDefault="00D27A36" w:rsidP="00A65005">
            <w:pPr>
              <w:jc w:val="both"/>
              <w:rPr>
                <w:rFonts w:ascii="Roboto-Regular" w:hAnsi="Roboto-Regular" w:cs="Roboto-Regular"/>
                <w:color w:val="333B47"/>
              </w:rPr>
            </w:pPr>
            <w:r w:rsidRPr="00DF7486">
              <w:rPr>
                <w:rFonts w:ascii="Roboto-Regular" w:hAnsi="Roboto-Regular" w:cs="Roboto-Regular"/>
                <w:color w:val="333B47"/>
              </w:rPr>
              <w:t>Senior School – Proposed First Floor Plan</w:t>
            </w:r>
          </w:p>
        </w:tc>
        <w:tc>
          <w:tcPr>
            <w:tcW w:w="2322" w:type="dxa"/>
            <w:shd w:val="clear" w:color="auto" w:fill="auto"/>
          </w:tcPr>
          <w:p w14:paraId="0512B31A" w14:textId="5B471570" w:rsidR="00A65005" w:rsidRPr="00DF7486" w:rsidRDefault="00A65005" w:rsidP="00A65005">
            <w:pPr>
              <w:jc w:val="both"/>
              <w:rPr>
                <w:rFonts w:ascii="Roboto-Regular" w:hAnsi="Roboto-Regular" w:cs="Roboto-Regular"/>
                <w:color w:val="333B47"/>
              </w:rPr>
            </w:pPr>
            <w:r w:rsidRPr="00DF7486">
              <w:rPr>
                <w:rFonts w:ascii="Roboto-Regular" w:hAnsi="Roboto-Regular" w:cs="Roboto-Regular"/>
                <w:color w:val="333B47"/>
              </w:rPr>
              <w:t>P</w:t>
            </w:r>
            <w:r w:rsidR="00D27A36" w:rsidRPr="00DF7486">
              <w:rPr>
                <w:rFonts w:ascii="Roboto-Regular" w:hAnsi="Roboto-Regular" w:cs="Roboto-Regular"/>
                <w:color w:val="333B47"/>
              </w:rPr>
              <w:t>6</w:t>
            </w:r>
            <w:r w:rsidRPr="00DF7486">
              <w:rPr>
                <w:rFonts w:ascii="Roboto-Regular" w:hAnsi="Roboto-Regular" w:cs="Roboto-Regular"/>
                <w:color w:val="333B47"/>
              </w:rPr>
              <w:t xml:space="preserve"> –</w:t>
            </w:r>
            <w:r w:rsidR="00D27A36" w:rsidRPr="00DF7486">
              <w:rPr>
                <w:rFonts w:ascii="Roboto-Regular" w:hAnsi="Roboto-Regular" w:cs="Roboto-Regular"/>
                <w:color w:val="333B47"/>
              </w:rPr>
              <w:t xml:space="preserve"> Town Planning Update</w:t>
            </w:r>
          </w:p>
        </w:tc>
        <w:tc>
          <w:tcPr>
            <w:tcW w:w="2322" w:type="dxa"/>
            <w:shd w:val="clear" w:color="auto" w:fill="auto"/>
          </w:tcPr>
          <w:p w14:paraId="396D97C1" w14:textId="4EE89FB9" w:rsidR="00A65005" w:rsidRPr="00DF7486" w:rsidRDefault="00D27A36" w:rsidP="00A65005">
            <w:pPr>
              <w:jc w:val="both"/>
              <w:rPr>
                <w:rFonts w:ascii="Roboto-Regular" w:hAnsi="Roboto-Regular" w:cs="Roboto-Regular"/>
                <w:color w:val="333B47"/>
              </w:rPr>
            </w:pPr>
            <w:r w:rsidRPr="00DF7486">
              <w:rPr>
                <w:rFonts w:ascii="Roboto-Regular" w:hAnsi="Roboto-Regular" w:cs="Roboto-Regular"/>
                <w:color w:val="333B47"/>
              </w:rPr>
              <w:t>27/01/2023</w:t>
            </w:r>
          </w:p>
        </w:tc>
      </w:tr>
      <w:tr w:rsidR="00A65005" w:rsidRPr="00CD5F7E" w14:paraId="399F2217" w14:textId="77777777" w:rsidTr="006A59F8">
        <w:tc>
          <w:tcPr>
            <w:tcW w:w="1646" w:type="dxa"/>
            <w:shd w:val="clear" w:color="auto" w:fill="auto"/>
          </w:tcPr>
          <w:p w14:paraId="75DF4FDA" w14:textId="1CC82DE7" w:rsidR="00A65005" w:rsidRDefault="00DF7486" w:rsidP="00A65005">
            <w:pPr>
              <w:jc w:val="both"/>
              <w:rPr>
                <w:rFonts w:ascii="Roboto-Regular" w:hAnsi="Roboto-Regular" w:cs="Roboto-Regular"/>
                <w:color w:val="333B47"/>
              </w:rPr>
            </w:pPr>
            <w:r>
              <w:rPr>
                <w:rFonts w:ascii="Roboto-Regular" w:hAnsi="Roboto-Regular" w:cs="Roboto-Regular"/>
                <w:color w:val="333B47"/>
              </w:rPr>
              <w:t>TP-S130</w:t>
            </w:r>
          </w:p>
        </w:tc>
        <w:tc>
          <w:tcPr>
            <w:tcW w:w="2321" w:type="dxa"/>
            <w:shd w:val="clear" w:color="auto" w:fill="auto"/>
          </w:tcPr>
          <w:p w14:paraId="13074E5E" w14:textId="07315F46" w:rsidR="00A65005" w:rsidRDefault="00DF7486" w:rsidP="00A65005">
            <w:pPr>
              <w:jc w:val="both"/>
              <w:rPr>
                <w:rFonts w:ascii="Roboto-Regular" w:hAnsi="Roboto-Regular" w:cs="Roboto-Regular"/>
                <w:color w:val="333B47"/>
              </w:rPr>
            </w:pPr>
            <w:r>
              <w:rPr>
                <w:rFonts w:ascii="Roboto-Regular" w:hAnsi="Roboto-Regular" w:cs="Roboto-Regular"/>
                <w:color w:val="333B47"/>
              </w:rPr>
              <w:t>Senior School – Proposed Roof Plan</w:t>
            </w:r>
          </w:p>
        </w:tc>
        <w:tc>
          <w:tcPr>
            <w:tcW w:w="2322" w:type="dxa"/>
            <w:shd w:val="clear" w:color="auto" w:fill="auto"/>
          </w:tcPr>
          <w:p w14:paraId="1A561C7B" w14:textId="44E7566B" w:rsidR="00A65005" w:rsidRDefault="00DF7486" w:rsidP="00A65005">
            <w:pPr>
              <w:jc w:val="both"/>
              <w:rPr>
                <w:rFonts w:ascii="Roboto-Regular" w:hAnsi="Roboto-Regular" w:cs="Roboto-Regular"/>
                <w:color w:val="333B47"/>
              </w:rPr>
            </w:pPr>
            <w:r>
              <w:rPr>
                <w:rFonts w:ascii="Roboto-Regular" w:hAnsi="Roboto-Regular" w:cs="Roboto-Regular"/>
                <w:color w:val="333B47"/>
              </w:rPr>
              <w:t>P4 – Town Planning Update</w:t>
            </w:r>
          </w:p>
        </w:tc>
        <w:tc>
          <w:tcPr>
            <w:tcW w:w="2322" w:type="dxa"/>
            <w:shd w:val="clear" w:color="auto" w:fill="auto"/>
          </w:tcPr>
          <w:p w14:paraId="748F543A" w14:textId="538B2DF0" w:rsidR="00A65005" w:rsidRDefault="00DF7486" w:rsidP="00A65005">
            <w:pPr>
              <w:jc w:val="both"/>
              <w:rPr>
                <w:rFonts w:ascii="Roboto-Regular" w:hAnsi="Roboto-Regular" w:cs="Roboto-Regular"/>
                <w:color w:val="333B47"/>
              </w:rPr>
            </w:pPr>
            <w:r w:rsidRPr="00DF7486">
              <w:rPr>
                <w:rFonts w:ascii="Roboto-Regular" w:hAnsi="Roboto-Regular" w:cs="Roboto-Regular"/>
                <w:color w:val="333B47"/>
              </w:rPr>
              <w:t>27/01/2023</w:t>
            </w:r>
          </w:p>
        </w:tc>
      </w:tr>
      <w:tr w:rsidR="00DF7486" w:rsidRPr="00CD5F7E" w14:paraId="4B575BB1" w14:textId="77777777" w:rsidTr="006A59F8">
        <w:tc>
          <w:tcPr>
            <w:tcW w:w="1646" w:type="dxa"/>
            <w:shd w:val="clear" w:color="auto" w:fill="auto"/>
          </w:tcPr>
          <w:p w14:paraId="559C8419" w14:textId="1B1EF5F4" w:rsidR="00DF7486" w:rsidRDefault="00DF7486" w:rsidP="00A65005">
            <w:pPr>
              <w:jc w:val="both"/>
              <w:rPr>
                <w:rFonts w:ascii="Roboto-Regular" w:hAnsi="Roboto-Regular" w:cs="Roboto-Regular"/>
                <w:color w:val="333B47"/>
              </w:rPr>
            </w:pPr>
            <w:r>
              <w:rPr>
                <w:rFonts w:ascii="Roboto-Regular" w:hAnsi="Roboto-Regular" w:cs="Roboto-Regular"/>
                <w:color w:val="333B47"/>
              </w:rPr>
              <w:t>TP-S200</w:t>
            </w:r>
          </w:p>
        </w:tc>
        <w:tc>
          <w:tcPr>
            <w:tcW w:w="2321" w:type="dxa"/>
            <w:shd w:val="clear" w:color="auto" w:fill="auto"/>
          </w:tcPr>
          <w:p w14:paraId="708492B0" w14:textId="6637299D" w:rsidR="00DF7486" w:rsidRDefault="00DF7486" w:rsidP="00A65005">
            <w:pPr>
              <w:jc w:val="both"/>
              <w:rPr>
                <w:rFonts w:ascii="Roboto-Regular" w:hAnsi="Roboto-Regular" w:cs="Roboto-Regular"/>
                <w:color w:val="333B47"/>
              </w:rPr>
            </w:pPr>
            <w:r>
              <w:rPr>
                <w:rFonts w:ascii="Roboto-Regular" w:hAnsi="Roboto-Regular" w:cs="Roboto-Regular"/>
                <w:color w:val="333B47"/>
              </w:rPr>
              <w:t>Senior School – Proposed Elevations Sheet 1</w:t>
            </w:r>
          </w:p>
        </w:tc>
        <w:tc>
          <w:tcPr>
            <w:tcW w:w="2322" w:type="dxa"/>
            <w:shd w:val="clear" w:color="auto" w:fill="auto"/>
          </w:tcPr>
          <w:p w14:paraId="28FC6173" w14:textId="2144EB86" w:rsidR="00DF7486" w:rsidRDefault="00DF7486" w:rsidP="00A65005">
            <w:pPr>
              <w:jc w:val="both"/>
              <w:rPr>
                <w:rFonts w:ascii="Roboto-Regular" w:hAnsi="Roboto-Regular" w:cs="Roboto-Regular"/>
                <w:color w:val="333B47"/>
              </w:rPr>
            </w:pPr>
            <w:r>
              <w:rPr>
                <w:rFonts w:ascii="Roboto-Regular" w:hAnsi="Roboto-Regular" w:cs="Roboto-Regular"/>
                <w:color w:val="333B47"/>
              </w:rPr>
              <w:t>P4 – Town Planning Update</w:t>
            </w:r>
          </w:p>
        </w:tc>
        <w:tc>
          <w:tcPr>
            <w:tcW w:w="2322" w:type="dxa"/>
            <w:shd w:val="clear" w:color="auto" w:fill="auto"/>
          </w:tcPr>
          <w:p w14:paraId="753347D3" w14:textId="6FF9121F" w:rsidR="00DF7486" w:rsidRPr="00DF7486" w:rsidRDefault="00DF7486" w:rsidP="00A65005">
            <w:pPr>
              <w:jc w:val="both"/>
              <w:rPr>
                <w:rFonts w:ascii="Roboto-Regular" w:hAnsi="Roboto-Regular" w:cs="Roboto-Regular"/>
                <w:color w:val="333B47"/>
              </w:rPr>
            </w:pPr>
            <w:r w:rsidRPr="00DF7486">
              <w:rPr>
                <w:rFonts w:ascii="Roboto-Regular" w:hAnsi="Roboto-Regular" w:cs="Roboto-Regular"/>
                <w:color w:val="333B47"/>
              </w:rPr>
              <w:t>27/01/2023</w:t>
            </w:r>
          </w:p>
        </w:tc>
      </w:tr>
      <w:tr w:rsidR="00DF7486" w:rsidRPr="00CD5F7E" w14:paraId="13208BBB" w14:textId="77777777" w:rsidTr="006A59F8">
        <w:tc>
          <w:tcPr>
            <w:tcW w:w="1646" w:type="dxa"/>
            <w:shd w:val="clear" w:color="auto" w:fill="auto"/>
          </w:tcPr>
          <w:p w14:paraId="5A05CC17" w14:textId="7D1F0F03" w:rsidR="00DF7486" w:rsidRDefault="00DF7486" w:rsidP="00A65005">
            <w:pPr>
              <w:jc w:val="both"/>
              <w:rPr>
                <w:rFonts w:ascii="Roboto-Regular" w:hAnsi="Roboto-Regular" w:cs="Roboto-Regular"/>
                <w:color w:val="333B47"/>
              </w:rPr>
            </w:pPr>
            <w:r>
              <w:rPr>
                <w:rFonts w:ascii="Roboto-Regular" w:hAnsi="Roboto-Regular" w:cs="Roboto-Regular"/>
                <w:color w:val="333B47"/>
              </w:rPr>
              <w:t>TP-S201</w:t>
            </w:r>
          </w:p>
        </w:tc>
        <w:tc>
          <w:tcPr>
            <w:tcW w:w="2321" w:type="dxa"/>
            <w:shd w:val="clear" w:color="auto" w:fill="auto"/>
          </w:tcPr>
          <w:p w14:paraId="2B737C94" w14:textId="39AF141D" w:rsidR="00DF7486" w:rsidRDefault="00DF7486" w:rsidP="00A65005">
            <w:pPr>
              <w:jc w:val="both"/>
              <w:rPr>
                <w:rFonts w:ascii="Roboto-Regular" w:hAnsi="Roboto-Regular" w:cs="Roboto-Regular"/>
                <w:color w:val="333B47"/>
              </w:rPr>
            </w:pPr>
            <w:r>
              <w:rPr>
                <w:rFonts w:ascii="Roboto-Regular" w:hAnsi="Roboto-Regular" w:cs="Roboto-Regular"/>
                <w:color w:val="333B47"/>
              </w:rPr>
              <w:t xml:space="preserve">Senior School – Proposed Elevations – </w:t>
            </w:r>
            <w:r>
              <w:rPr>
                <w:rFonts w:ascii="Roboto-Regular" w:hAnsi="Roboto-Regular" w:cs="Roboto-Regular"/>
                <w:color w:val="333B47"/>
              </w:rPr>
              <w:lastRenderedPageBreak/>
              <w:t>Sheet 2</w:t>
            </w:r>
          </w:p>
        </w:tc>
        <w:tc>
          <w:tcPr>
            <w:tcW w:w="2322" w:type="dxa"/>
            <w:shd w:val="clear" w:color="auto" w:fill="auto"/>
          </w:tcPr>
          <w:p w14:paraId="087EF4AA" w14:textId="39D26A36" w:rsidR="00DF7486" w:rsidRDefault="00DF7486" w:rsidP="00A65005">
            <w:pPr>
              <w:jc w:val="both"/>
              <w:rPr>
                <w:rFonts w:ascii="Roboto-Regular" w:hAnsi="Roboto-Regular" w:cs="Roboto-Regular"/>
                <w:color w:val="333B47"/>
              </w:rPr>
            </w:pPr>
            <w:r>
              <w:rPr>
                <w:rFonts w:ascii="Roboto-Regular" w:hAnsi="Roboto-Regular" w:cs="Roboto-Regular"/>
                <w:color w:val="333B47"/>
              </w:rPr>
              <w:lastRenderedPageBreak/>
              <w:t xml:space="preserve">P4 – Town Planning Update </w:t>
            </w:r>
          </w:p>
        </w:tc>
        <w:tc>
          <w:tcPr>
            <w:tcW w:w="2322" w:type="dxa"/>
            <w:shd w:val="clear" w:color="auto" w:fill="auto"/>
          </w:tcPr>
          <w:p w14:paraId="097CC865" w14:textId="263C7D8A" w:rsidR="00DF7486" w:rsidRPr="00DF7486" w:rsidRDefault="00DF7486" w:rsidP="00A65005">
            <w:pPr>
              <w:jc w:val="both"/>
              <w:rPr>
                <w:rFonts w:ascii="Roboto-Regular" w:hAnsi="Roboto-Regular" w:cs="Roboto-Regular"/>
                <w:color w:val="333B47"/>
              </w:rPr>
            </w:pPr>
            <w:r w:rsidRPr="00DF7486">
              <w:rPr>
                <w:rFonts w:ascii="Roboto-Regular" w:hAnsi="Roboto-Regular" w:cs="Roboto-Regular"/>
                <w:color w:val="333B47"/>
              </w:rPr>
              <w:t>27/01/2023</w:t>
            </w:r>
          </w:p>
        </w:tc>
      </w:tr>
    </w:tbl>
    <w:p w14:paraId="63229264" w14:textId="309B7F26" w:rsidR="006A59F8" w:rsidRDefault="006A59F8" w:rsidP="006A59F8"/>
    <w:p w14:paraId="0D648AB6" w14:textId="55CDCD54" w:rsidR="006A59F8" w:rsidRPr="00BF1393" w:rsidRDefault="006A59F8" w:rsidP="006A59F8">
      <w:pPr>
        <w:tabs>
          <w:tab w:val="left" w:pos="567"/>
          <w:tab w:val="left" w:pos="1134"/>
          <w:tab w:val="left" w:pos="1701"/>
        </w:tabs>
        <w:rPr>
          <w:b/>
        </w:rPr>
      </w:pPr>
      <w:r>
        <w:t>(A2)</w:t>
      </w:r>
      <w:r>
        <w:tab/>
      </w:r>
      <w:bookmarkStart w:id="0" w:name="_Toc71441901"/>
      <w:r w:rsidRPr="00BF1393">
        <w:rPr>
          <w:b/>
        </w:rPr>
        <w:t>Prior to works - General</w:t>
      </w:r>
      <w:bookmarkEnd w:id="0"/>
      <w:r w:rsidRPr="00BF1393">
        <w:rPr>
          <w:b/>
        </w:rPr>
        <w:t xml:space="preserve"> </w:t>
      </w:r>
    </w:p>
    <w:p w14:paraId="652A17D8" w14:textId="77777777" w:rsidR="006A59F8" w:rsidRPr="00BF1393" w:rsidRDefault="006A59F8" w:rsidP="006A59F8">
      <w:pPr>
        <w:tabs>
          <w:tab w:val="left" w:pos="567"/>
          <w:tab w:val="left" w:pos="1134"/>
          <w:tab w:val="left" w:pos="1701"/>
        </w:tabs>
        <w:ind w:left="567"/>
        <w:jc w:val="both"/>
      </w:pPr>
      <w:r w:rsidRPr="00BF1393">
        <w:t xml:space="preserve">Prior to commencing any building construction works, the following provisions of the </w:t>
      </w:r>
      <w:r w:rsidRPr="00BF1393">
        <w:rPr>
          <w:i/>
        </w:rPr>
        <w:t>Environmental Planning and Assessment Act 1979</w:t>
      </w:r>
      <w:r w:rsidRPr="00BF1393">
        <w:t xml:space="preserve"> are to be complied with:</w:t>
      </w:r>
    </w:p>
    <w:p w14:paraId="1AE1AE5C" w14:textId="77777777" w:rsidR="006A59F8" w:rsidRPr="00BF1393" w:rsidRDefault="006A59F8" w:rsidP="006A59F8">
      <w:pPr>
        <w:tabs>
          <w:tab w:val="left" w:pos="1134"/>
          <w:tab w:val="left" w:pos="1701"/>
        </w:tabs>
        <w:ind w:left="1134" w:hanging="567"/>
        <w:jc w:val="both"/>
      </w:pPr>
      <w:r w:rsidRPr="00BF1393">
        <w:t>(a)</w:t>
      </w:r>
      <w:r w:rsidRPr="00BF1393">
        <w:tab/>
        <w:t>A Construction Certificate is to be obtained in accordance with Section</w:t>
      </w:r>
      <w:r>
        <w:t xml:space="preserve"> 6.7 of the Act</w:t>
      </w:r>
    </w:p>
    <w:p w14:paraId="5EEAC0AF" w14:textId="77777777" w:rsidR="006A59F8" w:rsidRPr="00BF1393" w:rsidRDefault="006A59F8" w:rsidP="006A59F8">
      <w:pPr>
        <w:tabs>
          <w:tab w:val="left" w:pos="1134"/>
          <w:tab w:val="left" w:pos="1701"/>
        </w:tabs>
        <w:ind w:left="1134" w:hanging="567"/>
        <w:jc w:val="both"/>
      </w:pPr>
      <w:r w:rsidRPr="00BF1393">
        <w:t>(b)</w:t>
      </w:r>
      <w:r w:rsidRPr="00BF1393">
        <w:tab/>
        <w:t xml:space="preserve">A Principal Certifying Authority is to be appointed and Council is to be notified of the appointment in accordance with Section </w:t>
      </w:r>
      <w:r>
        <w:t>6.6 of the Act</w:t>
      </w:r>
    </w:p>
    <w:p w14:paraId="6EEEDB6E" w14:textId="77777777" w:rsidR="006A59F8" w:rsidRDefault="006A59F8" w:rsidP="006A59F8">
      <w:pPr>
        <w:numPr>
          <w:ilvl w:val="0"/>
          <w:numId w:val="4"/>
        </w:numPr>
        <w:tabs>
          <w:tab w:val="left" w:pos="1701"/>
        </w:tabs>
        <w:jc w:val="both"/>
      </w:pPr>
      <w:r w:rsidRPr="00BF1393">
        <w:t>Council is to be notified at least two (2) days in advance of the intention to commence building works in accordance with Section</w:t>
      </w:r>
      <w:r>
        <w:t xml:space="preserve"> 6.6 of the Act</w:t>
      </w:r>
    </w:p>
    <w:p w14:paraId="5C64ED57" w14:textId="77777777" w:rsidR="006A59F8" w:rsidRPr="00BF1393" w:rsidRDefault="006A59F8" w:rsidP="006A59F8">
      <w:pPr>
        <w:numPr>
          <w:ilvl w:val="0"/>
          <w:numId w:val="4"/>
        </w:numPr>
        <w:tabs>
          <w:tab w:val="left" w:pos="1701"/>
        </w:tabs>
        <w:jc w:val="both"/>
      </w:pPr>
      <w:r>
        <w:t>Submit to the Principal Certifying Authority a copy of the insurance certificate as required by the Home Building Act 1989.</w:t>
      </w:r>
    </w:p>
    <w:p w14:paraId="642CB1E3" w14:textId="033BFE37" w:rsidR="006A59F8" w:rsidRDefault="006A59F8"/>
    <w:p w14:paraId="65A74396" w14:textId="6898E244" w:rsidR="006A59F8" w:rsidRPr="00287190" w:rsidRDefault="006A59F8" w:rsidP="006A59F8">
      <w:pPr>
        <w:tabs>
          <w:tab w:val="left" w:pos="567"/>
          <w:tab w:val="left" w:pos="1134"/>
          <w:tab w:val="left" w:pos="1701"/>
        </w:tabs>
        <w:rPr>
          <w:b/>
        </w:rPr>
      </w:pPr>
      <w:r>
        <w:t>(A3)</w:t>
      </w:r>
      <w:r>
        <w:tab/>
      </w:r>
      <w:bookmarkStart w:id="1" w:name="_Toc71441906"/>
      <w:r w:rsidRPr="00287190">
        <w:rPr>
          <w:b/>
        </w:rPr>
        <w:t>Compliance – Building Code of Australia (Class 2-9)</w:t>
      </w:r>
      <w:bookmarkEnd w:id="1"/>
    </w:p>
    <w:p w14:paraId="5CD8D0DE" w14:textId="77777777" w:rsidR="006A59F8" w:rsidRPr="00287190" w:rsidRDefault="006A59F8" w:rsidP="006A59F8">
      <w:pPr>
        <w:ind w:left="567"/>
        <w:jc w:val="both"/>
      </w:pPr>
      <w:r w:rsidRPr="00287190">
        <w:t xml:space="preserve">All aspects of the building design are to comply with the applicable performance requirements of the Building Code of Australia </w:t>
      </w:r>
      <w:proofErr w:type="gramStart"/>
      <w:r w:rsidRPr="00287190">
        <w:t>so as to</w:t>
      </w:r>
      <w:proofErr w:type="gramEnd"/>
      <w:r w:rsidRPr="00287190">
        <w:t xml:space="preserve"> achieve and maintain acceptable standards of structural sufficiency, safety (including fire safety), health and amenity for the on-going benefit of the community. Compliance with the performance requirements can only be achieved by:</w:t>
      </w:r>
    </w:p>
    <w:p w14:paraId="04D1CCC3" w14:textId="77777777" w:rsidR="006A59F8" w:rsidRPr="00287190" w:rsidRDefault="006A59F8" w:rsidP="006A59F8">
      <w:pPr>
        <w:tabs>
          <w:tab w:val="left" w:pos="1134"/>
        </w:tabs>
        <w:ind w:left="567"/>
        <w:jc w:val="both"/>
      </w:pPr>
      <w:r w:rsidRPr="00287190">
        <w:t>(a)</w:t>
      </w:r>
      <w:r w:rsidRPr="00287190">
        <w:tab/>
        <w:t>Complying with the deemed to satisfy provisions, or</w:t>
      </w:r>
    </w:p>
    <w:p w14:paraId="7FA90ED5" w14:textId="77777777" w:rsidR="006A59F8" w:rsidRPr="00287190" w:rsidRDefault="006A59F8" w:rsidP="006A59F8">
      <w:pPr>
        <w:tabs>
          <w:tab w:val="left" w:pos="1134"/>
        </w:tabs>
        <w:ind w:left="567"/>
        <w:jc w:val="both"/>
      </w:pPr>
      <w:r w:rsidRPr="00287190">
        <w:t>(b)</w:t>
      </w:r>
      <w:r w:rsidRPr="00287190">
        <w:tab/>
        <w:t>Formulating an alternative solution which:</w:t>
      </w:r>
    </w:p>
    <w:p w14:paraId="13AAF1D9" w14:textId="77777777" w:rsidR="006A59F8" w:rsidRPr="00287190" w:rsidRDefault="006A59F8" w:rsidP="006A59F8">
      <w:pPr>
        <w:tabs>
          <w:tab w:val="left" w:pos="1701"/>
        </w:tabs>
        <w:ind w:left="1134"/>
        <w:jc w:val="both"/>
      </w:pPr>
      <w:r w:rsidRPr="00287190">
        <w:t>(</w:t>
      </w:r>
      <w:proofErr w:type="spellStart"/>
      <w:r w:rsidRPr="00287190">
        <w:t>i</w:t>
      </w:r>
      <w:proofErr w:type="spellEnd"/>
      <w:r w:rsidRPr="00287190">
        <w:t>)</w:t>
      </w:r>
      <w:r w:rsidRPr="00287190">
        <w:tab/>
        <w:t>Complies with the performance requirements, or</w:t>
      </w:r>
    </w:p>
    <w:p w14:paraId="200CDE09" w14:textId="77777777" w:rsidR="006A59F8" w:rsidRPr="006A59F8" w:rsidRDefault="006A59F8" w:rsidP="006A59F8">
      <w:pPr>
        <w:tabs>
          <w:tab w:val="left" w:pos="1701"/>
        </w:tabs>
        <w:ind w:left="1134"/>
        <w:jc w:val="both"/>
      </w:pPr>
      <w:r w:rsidRPr="006A59F8">
        <w:t>(ii)</w:t>
      </w:r>
      <w:r w:rsidRPr="006A59F8">
        <w:tab/>
        <w:t>Is shown to be at least equivalent to the deemed to satisfy provision, or</w:t>
      </w:r>
    </w:p>
    <w:p w14:paraId="28AECEB2" w14:textId="77777777" w:rsidR="006A59F8" w:rsidRPr="006A59F8" w:rsidRDefault="006A59F8" w:rsidP="006A59F8">
      <w:pPr>
        <w:ind w:left="1134" w:hanging="567"/>
        <w:jc w:val="both"/>
      </w:pPr>
      <w:r w:rsidRPr="006A59F8">
        <w:t>(c)</w:t>
      </w:r>
      <w:r w:rsidRPr="006A59F8">
        <w:tab/>
        <w:t>A combination of (a) and (b).</w:t>
      </w:r>
    </w:p>
    <w:p w14:paraId="553C4AD2" w14:textId="77777777" w:rsidR="006A59F8" w:rsidRPr="006A59F8" w:rsidRDefault="006A59F8" w:rsidP="006A59F8">
      <w:pPr>
        <w:ind w:left="567"/>
        <w:jc w:val="both"/>
        <w:rPr>
          <w:i/>
          <w:sz w:val="14"/>
        </w:rPr>
      </w:pPr>
      <w:r w:rsidRPr="006A59F8">
        <w:t xml:space="preserve">It is the owner’s responsibility to place on display, in a prominent position within the building </w:t>
      </w:r>
      <w:proofErr w:type="gramStart"/>
      <w:r w:rsidRPr="006A59F8">
        <w:t>at all times</w:t>
      </w:r>
      <w:proofErr w:type="gramEnd"/>
      <w:r w:rsidRPr="006A59F8">
        <w:t xml:space="preserve"> a copy of the latest fire safety schedule and fire safety certificate/statement for the building. </w:t>
      </w:r>
      <w:r w:rsidRPr="006A59F8">
        <w:rPr>
          <w:i/>
          <w:sz w:val="14"/>
        </w:rPr>
        <w:t>(A105)</w:t>
      </w:r>
    </w:p>
    <w:p w14:paraId="2F9441A6" w14:textId="77777777" w:rsidR="006A59F8" w:rsidRPr="006A59F8" w:rsidRDefault="006A59F8"/>
    <w:p w14:paraId="1677E13B" w14:textId="1B5777F4" w:rsidR="006A59F8" w:rsidRPr="006A59F8" w:rsidRDefault="006A59F8" w:rsidP="006A59F8">
      <w:pPr>
        <w:autoSpaceDE w:val="0"/>
        <w:autoSpaceDN w:val="0"/>
        <w:adjustRightInd w:val="0"/>
        <w:ind w:left="567" w:hanging="567"/>
        <w:rPr>
          <w:rFonts w:ascii="Roboto-Bold" w:hAnsi="Roboto-Bold" w:cs="Roboto-Bold"/>
          <w:b/>
          <w:bCs/>
        </w:rPr>
      </w:pPr>
      <w:r w:rsidRPr="006A59F8">
        <w:rPr>
          <w:rFonts w:ascii="Roboto-Regular" w:hAnsi="Roboto-Regular" w:cs="Roboto-Regular"/>
        </w:rPr>
        <w:t xml:space="preserve">(A4) </w:t>
      </w:r>
      <w:r>
        <w:rPr>
          <w:rFonts w:ascii="Roboto-Regular" w:hAnsi="Roboto-Regular" w:cs="Roboto-Regular"/>
        </w:rPr>
        <w:tab/>
      </w:r>
      <w:r w:rsidRPr="006A59F8">
        <w:rPr>
          <w:rFonts w:ascii="Roboto-Bold" w:hAnsi="Roboto-Bold" w:cs="Roboto-Bold"/>
          <w:b/>
          <w:bCs/>
        </w:rPr>
        <w:t>Protection of Public Infrastructure</w:t>
      </w:r>
    </w:p>
    <w:p w14:paraId="2A51E1E6" w14:textId="458BFF5E" w:rsidR="006A59F8" w:rsidRPr="006A59F8" w:rsidRDefault="006A59F8" w:rsidP="006A59F8">
      <w:pPr>
        <w:autoSpaceDE w:val="0"/>
        <w:autoSpaceDN w:val="0"/>
        <w:adjustRightInd w:val="0"/>
        <w:ind w:left="567"/>
        <w:rPr>
          <w:rFonts w:ascii="Roboto-Italic" w:hAnsi="Roboto-Italic" w:cs="Roboto-Italic"/>
          <w:i/>
          <w:iCs/>
          <w:sz w:val="14"/>
          <w:szCs w:val="14"/>
        </w:rPr>
      </w:pPr>
      <w:r w:rsidRPr="006A59F8">
        <w:rPr>
          <w:rFonts w:ascii="Roboto-Regular" w:hAnsi="Roboto-Regular" w:cs="Roboto-Regular"/>
        </w:rPr>
        <w:t>Council must be notified of any damage to the public infrastructure such as road pavement, kerb and gutter, concrete footpaths, drainage structures, utilities and landscaping fronting the development. Adequate protection must be provided for public infrastructure prior to work commencing and during building operations. Any damage to public infrastructure caused during construction shall be made good prior to the issue of a</w:t>
      </w:r>
      <w:r w:rsidR="00DC154C">
        <w:rPr>
          <w:rFonts w:ascii="Roboto-Regular" w:hAnsi="Roboto-Regular" w:cs="Roboto-Regular"/>
        </w:rPr>
        <w:t xml:space="preserve"> final</w:t>
      </w:r>
      <w:r w:rsidRPr="006A59F8">
        <w:rPr>
          <w:rFonts w:ascii="Roboto-Regular" w:hAnsi="Roboto-Regular" w:cs="Roboto-Regular"/>
        </w:rPr>
        <w:t xml:space="preserve"> occupation</w:t>
      </w:r>
      <w:r w:rsidR="00DC154C">
        <w:rPr>
          <w:rFonts w:ascii="Roboto-Regular" w:hAnsi="Roboto-Regular" w:cs="Roboto-Regular"/>
        </w:rPr>
        <w:t xml:space="preserve"> certificate</w:t>
      </w:r>
      <w:r w:rsidRPr="006A59F8">
        <w:rPr>
          <w:rFonts w:ascii="Roboto-Regular" w:hAnsi="Roboto-Regular" w:cs="Roboto-Regular"/>
        </w:rPr>
        <w:t xml:space="preserve">. </w:t>
      </w:r>
      <w:r w:rsidRPr="006A59F8">
        <w:rPr>
          <w:rFonts w:ascii="Roboto-Italic" w:hAnsi="Roboto-Italic" w:cs="Roboto-Italic"/>
          <w:i/>
          <w:iCs/>
          <w:sz w:val="14"/>
          <w:szCs w:val="14"/>
        </w:rPr>
        <w:t>(A450)</w:t>
      </w:r>
    </w:p>
    <w:p w14:paraId="75D12598" w14:textId="77777777" w:rsidR="006A59F8" w:rsidRPr="006A59F8" w:rsidRDefault="006A59F8" w:rsidP="006A59F8"/>
    <w:p w14:paraId="3A79C57B" w14:textId="1F151964" w:rsidR="006A59F8" w:rsidRPr="006A59F8" w:rsidRDefault="006A59F8" w:rsidP="006A59F8">
      <w:pPr>
        <w:autoSpaceDE w:val="0"/>
        <w:autoSpaceDN w:val="0"/>
        <w:adjustRightInd w:val="0"/>
        <w:ind w:left="567" w:hanging="567"/>
        <w:rPr>
          <w:rFonts w:ascii="Roboto-Bold" w:hAnsi="Roboto-Bold" w:cs="Roboto-Bold"/>
          <w:b/>
          <w:bCs/>
        </w:rPr>
      </w:pPr>
      <w:r w:rsidRPr="006A59F8">
        <w:rPr>
          <w:rFonts w:ascii="Roboto-Regular" w:hAnsi="Roboto-Regular" w:cs="Roboto-Regular"/>
        </w:rPr>
        <w:t>(A</w:t>
      </w:r>
      <w:r>
        <w:rPr>
          <w:rFonts w:ascii="Roboto-Regular" w:hAnsi="Roboto-Regular" w:cs="Roboto-Regular"/>
        </w:rPr>
        <w:t>5</w:t>
      </w:r>
      <w:r w:rsidRPr="006A59F8">
        <w:rPr>
          <w:rFonts w:ascii="Roboto-Regular" w:hAnsi="Roboto-Regular" w:cs="Roboto-Regular"/>
        </w:rPr>
        <w:t xml:space="preserve">) </w:t>
      </w:r>
      <w:r w:rsidRPr="006A59F8">
        <w:rPr>
          <w:rFonts w:ascii="Roboto-Regular" w:hAnsi="Roboto-Regular" w:cs="Roboto-Regular"/>
        </w:rPr>
        <w:tab/>
      </w:r>
      <w:r w:rsidRPr="006A59F8">
        <w:rPr>
          <w:rFonts w:ascii="Roboto-Bold" w:hAnsi="Roboto-Bold" w:cs="Roboto-Bold"/>
          <w:b/>
          <w:bCs/>
        </w:rPr>
        <w:t>Uncovering relics</w:t>
      </w:r>
    </w:p>
    <w:p w14:paraId="55D0D14D" w14:textId="58706A49" w:rsidR="006A59F8" w:rsidRPr="006A59F8" w:rsidRDefault="006A59F8" w:rsidP="006A59F8">
      <w:pPr>
        <w:autoSpaceDE w:val="0"/>
        <w:autoSpaceDN w:val="0"/>
        <w:adjustRightInd w:val="0"/>
        <w:ind w:left="567"/>
        <w:rPr>
          <w:rFonts w:ascii="Roboto-Regular" w:hAnsi="Roboto-Regular" w:cs="Roboto-Regular"/>
        </w:rPr>
      </w:pPr>
      <w:r w:rsidRPr="006A59F8">
        <w:rPr>
          <w:rFonts w:ascii="Roboto-Regular" w:hAnsi="Roboto-Regular" w:cs="Roboto-Regular"/>
        </w:rPr>
        <w:t xml:space="preserve">If any archaeological relics are uncovered during the course of the </w:t>
      </w:r>
      <w:proofErr w:type="gramStart"/>
      <w:r w:rsidRPr="006A59F8">
        <w:rPr>
          <w:rFonts w:ascii="Roboto-Regular" w:hAnsi="Roboto-Regular" w:cs="Roboto-Regular"/>
        </w:rPr>
        <w:t>work</w:t>
      </w:r>
      <w:proofErr w:type="gramEnd"/>
      <w:r w:rsidRPr="006A59F8">
        <w:rPr>
          <w:rFonts w:ascii="Roboto-Regular" w:hAnsi="Roboto-Regular" w:cs="Roboto-Regular"/>
        </w:rPr>
        <w:t xml:space="preserve"> then works in that area are to immediately cease and the NSW Heritage Office contacted immediately. The applicant is advised that, depending on the possible significance of the relics, an archaeological assessment and an excavation permit under the Heritage Act, 1977 may be required before any further work can be considered in that area of the site. </w:t>
      </w:r>
      <w:r w:rsidRPr="006A59F8">
        <w:rPr>
          <w:rFonts w:ascii="Roboto-Italic" w:hAnsi="Roboto-Italic" w:cs="Roboto-Italic"/>
          <w:i/>
          <w:iCs/>
          <w:sz w:val="14"/>
          <w:szCs w:val="14"/>
        </w:rPr>
        <w:t>(A705)</w:t>
      </w:r>
    </w:p>
    <w:p w14:paraId="5A2300B1" w14:textId="0BDE7C3E" w:rsidR="006A59F8" w:rsidRPr="006A59F8" w:rsidRDefault="006A59F8" w:rsidP="00523F3C">
      <w:pPr>
        <w:tabs>
          <w:tab w:val="left" w:pos="567"/>
          <w:tab w:val="left" w:pos="1134"/>
          <w:tab w:val="left" w:pos="1701"/>
        </w:tabs>
      </w:pPr>
    </w:p>
    <w:p w14:paraId="4C69BA23" w14:textId="36F40E10" w:rsidR="006A59F8" w:rsidRPr="006A59F8" w:rsidRDefault="006A59F8" w:rsidP="006A59F8">
      <w:pPr>
        <w:tabs>
          <w:tab w:val="left" w:pos="567"/>
          <w:tab w:val="left" w:pos="1134"/>
          <w:tab w:val="left" w:pos="1701"/>
        </w:tabs>
        <w:rPr>
          <w:b/>
        </w:rPr>
      </w:pPr>
      <w:r w:rsidRPr="006A59F8">
        <w:t>(</w:t>
      </w:r>
      <w:r>
        <w:t>A6</w:t>
      </w:r>
      <w:r w:rsidRPr="006A59F8">
        <w:t>)</w:t>
      </w:r>
      <w:r w:rsidRPr="006A59F8">
        <w:tab/>
      </w:r>
      <w:r w:rsidRPr="006A59F8">
        <w:rPr>
          <w:b/>
        </w:rPr>
        <w:t>Construction Management Plan</w:t>
      </w:r>
    </w:p>
    <w:p w14:paraId="0F16B858" w14:textId="77777777" w:rsidR="006A59F8" w:rsidRPr="006A59F8" w:rsidRDefault="006A59F8" w:rsidP="006A59F8">
      <w:pPr>
        <w:autoSpaceDE w:val="0"/>
        <w:autoSpaceDN w:val="0"/>
        <w:adjustRightInd w:val="0"/>
        <w:ind w:left="567"/>
        <w:jc w:val="both"/>
        <w:rPr>
          <w:rFonts w:ascii="Roboto-Regular" w:hAnsi="Roboto-Regular" w:cs="Roboto-Regular"/>
        </w:rPr>
      </w:pPr>
      <w:r w:rsidRPr="006A59F8">
        <w:rPr>
          <w:rFonts w:ascii="Roboto-Regular" w:hAnsi="Roboto-Regular" w:cs="Roboto-Regular"/>
        </w:rPr>
        <w:t xml:space="preserve">A Construction Management Plan (CMP) is to be prepared, </w:t>
      </w:r>
      <w:proofErr w:type="gramStart"/>
      <w:r w:rsidRPr="006A59F8">
        <w:rPr>
          <w:rFonts w:ascii="Roboto-Regular" w:hAnsi="Roboto-Regular" w:cs="Roboto-Regular"/>
        </w:rPr>
        <w:t>submitted</w:t>
      </w:r>
      <w:proofErr w:type="gramEnd"/>
      <w:r w:rsidRPr="006A59F8">
        <w:rPr>
          <w:rFonts w:ascii="Roboto-Regular" w:hAnsi="Roboto-Regular" w:cs="Roboto-Regular"/>
        </w:rPr>
        <w:t xml:space="preserve"> and approved by Council prior to</w:t>
      </w:r>
    </w:p>
    <w:p w14:paraId="75AAC375" w14:textId="77777777" w:rsidR="006A59F8" w:rsidRDefault="006A59F8" w:rsidP="006A59F8">
      <w:pPr>
        <w:autoSpaceDE w:val="0"/>
        <w:autoSpaceDN w:val="0"/>
        <w:adjustRightInd w:val="0"/>
        <w:ind w:left="567"/>
        <w:jc w:val="both"/>
        <w:rPr>
          <w:rFonts w:ascii="Roboto-Regular" w:hAnsi="Roboto-Regular" w:cs="Roboto-Regular"/>
        </w:rPr>
      </w:pPr>
      <w:r w:rsidRPr="006A59F8">
        <w:rPr>
          <w:rFonts w:ascii="Roboto-Regular" w:hAnsi="Roboto-Regular" w:cs="Roboto-Regular"/>
        </w:rPr>
        <w:t>the issue of a Construction</w:t>
      </w:r>
      <w:r>
        <w:rPr>
          <w:rFonts w:ascii="Roboto-Regular" w:hAnsi="Roboto-Regular" w:cs="Roboto-Regular"/>
        </w:rPr>
        <w:t xml:space="preserve"> Certificate. The Plan shall address, </w:t>
      </w:r>
      <w:r>
        <w:rPr>
          <w:rFonts w:ascii="Roboto-Bold" w:hAnsi="Roboto-Bold" w:cs="Roboto-Bold"/>
          <w:b/>
          <w:bCs/>
        </w:rPr>
        <w:t>as a minimum</w:t>
      </w:r>
      <w:r>
        <w:rPr>
          <w:rFonts w:ascii="Roboto-Regular" w:hAnsi="Roboto-Regular" w:cs="Roboto-Regular"/>
        </w:rPr>
        <w:t>, the following matters:</w:t>
      </w:r>
    </w:p>
    <w:p w14:paraId="3CD25A65" w14:textId="57C5DC81" w:rsidR="006A59F8" w:rsidRPr="006A59F8" w:rsidRDefault="006A59F8" w:rsidP="006A59F8">
      <w:pPr>
        <w:pStyle w:val="ListParagraph"/>
        <w:numPr>
          <w:ilvl w:val="0"/>
          <w:numId w:val="14"/>
        </w:numPr>
        <w:autoSpaceDE w:val="0"/>
        <w:autoSpaceDN w:val="0"/>
        <w:adjustRightInd w:val="0"/>
        <w:jc w:val="both"/>
        <w:rPr>
          <w:rFonts w:ascii="Roboto-Regular" w:hAnsi="Roboto-Regular" w:cs="Roboto-Regular"/>
        </w:rPr>
      </w:pPr>
      <w:r w:rsidRPr="006A59F8">
        <w:rPr>
          <w:rFonts w:ascii="Roboto-Regular" w:hAnsi="Roboto-Regular" w:cs="Roboto-Regular"/>
        </w:rPr>
        <w:t>Construction vehicles access to and egress from the site in accordance with an approved</w:t>
      </w:r>
      <w:r>
        <w:rPr>
          <w:rFonts w:ascii="Roboto-Regular" w:hAnsi="Roboto-Regular" w:cs="Roboto-Regular"/>
        </w:rPr>
        <w:t xml:space="preserve"> </w:t>
      </w:r>
      <w:r w:rsidRPr="006A59F8">
        <w:rPr>
          <w:rFonts w:ascii="Roboto-Regular" w:hAnsi="Roboto-Regular" w:cs="Roboto-Regular"/>
        </w:rPr>
        <w:t>Traffic Management Plan during construction (</w:t>
      </w:r>
      <w:r w:rsidRPr="006A59F8">
        <w:rPr>
          <w:rFonts w:ascii="Roboto-Bold" w:hAnsi="Roboto-Bold" w:cs="Roboto-Bold"/>
          <w:b/>
          <w:bCs/>
        </w:rPr>
        <w:t>Please note</w:t>
      </w:r>
      <w:r w:rsidRPr="006A59F8">
        <w:rPr>
          <w:rFonts w:ascii="Roboto-Regular" w:hAnsi="Roboto-Regular" w:cs="Roboto-Regular"/>
        </w:rPr>
        <w:t>: Access for, or parking of, any</w:t>
      </w:r>
      <w:r>
        <w:rPr>
          <w:rFonts w:ascii="Roboto-Regular" w:hAnsi="Roboto-Regular" w:cs="Roboto-Regular"/>
        </w:rPr>
        <w:t xml:space="preserve"> </w:t>
      </w:r>
      <w:r w:rsidRPr="006A59F8">
        <w:rPr>
          <w:rFonts w:ascii="Roboto-Regular" w:hAnsi="Roboto-Regular" w:cs="Roboto-Regular"/>
        </w:rPr>
        <w:t>construction vehicles is not to be provided on adjacent driveways).</w:t>
      </w:r>
    </w:p>
    <w:p w14:paraId="6CE2A324" w14:textId="245DF635" w:rsidR="006A59F8" w:rsidRPr="006A59F8" w:rsidRDefault="006A59F8" w:rsidP="006A59F8">
      <w:pPr>
        <w:pStyle w:val="ListParagraph"/>
        <w:numPr>
          <w:ilvl w:val="0"/>
          <w:numId w:val="14"/>
        </w:numPr>
        <w:autoSpaceDE w:val="0"/>
        <w:autoSpaceDN w:val="0"/>
        <w:adjustRightInd w:val="0"/>
        <w:jc w:val="both"/>
        <w:rPr>
          <w:rFonts w:ascii="Roboto-Regular" w:hAnsi="Roboto-Regular" w:cs="Roboto-Regular"/>
        </w:rPr>
      </w:pPr>
      <w:r w:rsidRPr="006A59F8">
        <w:rPr>
          <w:rFonts w:ascii="Roboto-Regular" w:hAnsi="Roboto-Regular" w:cs="Roboto-Regular"/>
        </w:rPr>
        <w:t xml:space="preserve">Location of parking for construction </w:t>
      </w:r>
      <w:proofErr w:type="gramStart"/>
      <w:r w:rsidRPr="006A59F8">
        <w:rPr>
          <w:rFonts w:ascii="Roboto-Regular" w:hAnsi="Roboto-Regular" w:cs="Roboto-Regular"/>
        </w:rPr>
        <w:t>vehicles;</w:t>
      </w:r>
      <w:proofErr w:type="gramEnd"/>
    </w:p>
    <w:p w14:paraId="14531E6D" w14:textId="60F945F2" w:rsidR="006A59F8" w:rsidRPr="006A59F8" w:rsidRDefault="006A59F8" w:rsidP="006A59F8">
      <w:pPr>
        <w:pStyle w:val="ListParagraph"/>
        <w:numPr>
          <w:ilvl w:val="0"/>
          <w:numId w:val="14"/>
        </w:numPr>
        <w:autoSpaceDE w:val="0"/>
        <w:autoSpaceDN w:val="0"/>
        <w:adjustRightInd w:val="0"/>
        <w:jc w:val="both"/>
        <w:rPr>
          <w:rFonts w:ascii="Roboto-Regular" w:hAnsi="Roboto-Regular" w:cs="Roboto-Regular"/>
        </w:rPr>
      </w:pPr>
      <w:r w:rsidRPr="006A59F8">
        <w:rPr>
          <w:rFonts w:ascii="Roboto-Regular" w:hAnsi="Roboto-Regular" w:cs="Roboto-Regular"/>
        </w:rPr>
        <w:t>Locations of site office, site facilities/amenities and any storage areas for materials related to</w:t>
      </w:r>
      <w:r>
        <w:rPr>
          <w:rFonts w:ascii="Roboto-Regular" w:hAnsi="Roboto-Regular" w:cs="Roboto-Regular"/>
        </w:rPr>
        <w:t xml:space="preserve"> </w:t>
      </w:r>
      <w:r w:rsidRPr="006A59F8">
        <w:rPr>
          <w:rFonts w:ascii="Roboto-Regular" w:hAnsi="Roboto-Regular" w:cs="Roboto-Regular"/>
        </w:rPr>
        <w:t xml:space="preserve">the </w:t>
      </w:r>
      <w:proofErr w:type="gramStart"/>
      <w:r w:rsidRPr="006A59F8">
        <w:rPr>
          <w:rFonts w:ascii="Roboto-Regular" w:hAnsi="Roboto-Regular" w:cs="Roboto-Regular"/>
        </w:rPr>
        <w:t>project;</w:t>
      </w:r>
      <w:proofErr w:type="gramEnd"/>
    </w:p>
    <w:p w14:paraId="53C3052D" w14:textId="28ADF23C" w:rsidR="006A59F8" w:rsidRPr="006A59F8" w:rsidRDefault="006A59F8" w:rsidP="006A59F8">
      <w:pPr>
        <w:pStyle w:val="ListParagraph"/>
        <w:numPr>
          <w:ilvl w:val="0"/>
          <w:numId w:val="14"/>
        </w:numPr>
        <w:autoSpaceDE w:val="0"/>
        <w:autoSpaceDN w:val="0"/>
        <w:adjustRightInd w:val="0"/>
        <w:jc w:val="both"/>
        <w:rPr>
          <w:rFonts w:ascii="Roboto-Regular" w:hAnsi="Roboto-Regular" w:cs="Roboto-Regular"/>
        </w:rPr>
      </w:pPr>
      <w:r w:rsidRPr="006A59F8">
        <w:rPr>
          <w:rFonts w:ascii="Roboto-Regular" w:hAnsi="Roboto-Regular" w:cs="Roboto-Regular"/>
        </w:rPr>
        <w:t xml:space="preserve">Protection measures for adjoining properties, pedestrians, vehicles and public </w:t>
      </w:r>
      <w:proofErr w:type="gramStart"/>
      <w:r w:rsidRPr="006A59F8">
        <w:rPr>
          <w:rFonts w:ascii="Roboto-Regular" w:hAnsi="Roboto-Regular" w:cs="Roboto-Regular"/>
        </w:rPr>
        <w:t>assets;</w:t>
      </w:r>
      <w:proofErr w:type="gramEnd"/>
    </w:p>
    <w:p w14:paraId="7BAA776B" w14:textId="2C312282" w:rsidR="006A59F8" w:rsidRPr="006A59F8" w:rsidRDefault="006A59F8" w:rsidP="006A59F8">
      <w:pPr>
        <w:pStyle w:val="ListParagraph"/>
        <w:numPr>
          <w:ilvl w:val="0"/>
          <w:numId w:val="14"/>
        </w:numPr>
        <w:autoSpaceDE w:val="0"/>
        <w:autoSpaceDN w:val="0"/>
        <w:adjustRightInd w:val="0"/>
        <w:jc w:val="both"/>
        <w:rPr>
          <w:rFonts w:ascii="Roboto-Regular" w:hAnsi="Roboto-Regular" w:cs="Roboto-Regular"/>
        </w:rPr>
      </w:pPr>
      <w:r w:rsidRPr="006A59F8">
        <w:rPr>
          <w:rFonts w:ascii="Roboto-Regular" w:hAnsi="Roboto-Regular" w:cs="Roboto-Regular"/>
        </w:rPr>
        <w:t xml:space="preserve">Outline the means to minimise and manage dust generation from the demolition </w:t>
      </w:r>
      <w:proofErr w:type="gramStart"/>
      <w:r w:rsidRPr="006A59F8">
        <w:rPr>
          <w:rFonts w:ascii="Roboto-Regular" w:hAnsi="Roboto-Regular" w:cs="Roboto-Regular"/>
        </w:rPr>
        <w:t>works;</w:t>
      </w:r>
      <w:proofErr w:type="gramEnd"/>
    </w:p>
    <w:p w14:paraId="015C2ACB" w14:textId="1753378C" w:rsidR="006A59F8" w:rsidRPr="006A59F8" w:rsidRDefault="006A59F8" w:rsidP="006A59F8">
      <w:pPr>
        <w:pStyle w:val="ListParagraph"/>
        <w:numPr>
          <w:ilvl w:val="0"/>
          <w:numId w:val="14"/>
        </w:numPr>
        <w:autoSpaceDE w:val="0"/>
        <w:autoSpaceDN w:val="0"/>
        <w:adjustRightInd w:val="0"/>
        <w:jc w:val="both"/>
        <w:rPr>
          <w:rFonts w:ascii="Roboto-Regular" w:hAnsi="Roboto-Regular" w:cs="Roboto-Regular"/>
        </w:rPr>
      </w:pPr>
      <w:r w:rsidRPr="006A59F8">
        <w:rPr>
          <w:rFonts w:ascii="Roboto-Regular" w:hAnsi="Roboto-Regular" w:cs="Roboto-Regular"/>
        </w:rPr>
        <w:t>Detail the methods of implementation and communication to all contractors of the</w:t>
      </w:r>
      <w:r>
        <w:rPr>
          <w:rFonts w:ascii="Roboto-Regular" w:hAnsi="Roboto-Regular" w:cs="Roboto-Regular"/>
        </w:rPr>
        <w:t xml:space="preserve"> </w:t>
      </w:r>
      <w:r w:rsidRPr="006A59F8">
        <w:rPr>
          <w:rFonts w:ascii="Roboto-Regular" w:hAnsi="Roboto-Regular" w:cs="Roboto-Regular"/>
        </w:rPr>
        <w:t xml:space="preserve">requirements of the Waste Management Plan for the </w:t>
      </w:r>
      <w:proofErr w:type="gramStart"/>
      <w:r w:rsidRPr="006A59F8">
        <w:rPr>
          <w:rFonts w:ascii="Roboto-Regular" w:hAnsi="Roboto-Regular" w:cs="Roboto-Regular"/>
        </w:rPr>
        <w:t>site;</w:t>
      </w:r>
      <w:proofErr w:type="gramEnd"/>
    </w:p>
    <w:p w14:paraId="47E25010" w14:textId="4A896E5C" w:rsidR="006A59F8" w:rsidRDefault="006A59F8" w:rsidP="006A59F8">
      <w:pPr>
        <w:pStyle w:val="ListParagraph"/>
        <w:numPr>
          <w:ilvl w:val="0"/>
          <w:numId w:val="14"/>
        </w:numPr>
        <w:autoSpaceDE w:val="0"/>
        <w:autoSpaceDN w:val="0"/>
        <w:adjustRightInd w:val="0"/>
        <w:jc w:val="both"/>
        <w:rPr>
          <w:rFonts w:ascii="Roboto-Regular" w:hAnsi="Roboto-Regular" w:cs="Roboto-Regular"/>
        </w:rPr>
      </w:pPr>
      <w:r w:rsidRPr="006A59F8">
        <w:rPr>
          <w:rFonts w:ascii="Roboto-Regular" w:hAnsi="Roboto-Regular" w:cs="Roboto-Regular"/>
        </w:rPr>
        <w:t xml:space="preserve">Location and extent of any proposed builder’s hoarding and work </w:t>
      </w:r>
      <w:proofErr w:type="gramStart"/>
      <w:r w:rsidRPr="006A59F8">
        <w:rPr>
          <w:rFonts w:ascii="Roboto-Regular" w:hAnsi="Roboto-Regular" w:cs="Roboto-Regular"/>
        </w:rPr>
        <w:t>zones;</w:t>
      </w:r>
      <w:proofErr w:type="gramEnd"/>
    </w:p>
    <w:p w14:paraId="155B8C87" w14:textId="1D0C668D" w:rsidR="007E518E" w:rsidRPr="006A59F8" w:rsidRDefault="001B4D78" w:rsidP="006A59F8">
      <w:pPr>
        <w:pStyle w:val="ListParagraph"/>
        <w:numPr>
          <w:ilvl w:val="0"/>
          <w:numId w:val="14"/>
        </w:numPr>
        <w:autoSpaceDE w:val="0"/>
        <w:autoSpaceDN w:val="0"/>
        <w:adjustRightInd w:val="0"/>
        <w:jc w:val="both"/>
        <w:rPr>
          <w:rFonts w:ascii="Roboto-Regular" w:hAnsi="Roboto-Regular" w:cs="Roboto-Regular"/>
        </w:rPr>
      </w:pPr>
      <w:r>
        <w:rPr>
          <w:rFonts w:ascii="Roboto-Regular" w:hAnsi="Roboto-Regular" w:cs="Roboto-Regular"/>
        </w:rPr>
        <w:t xml:space="preserve">Location of </w:t>
      </w:r>
      <w:r w:rsidR="007E518E">
        <w:rPr>
          <w:rFonts w:ascii="Roboto-Regular" w:hAnsi="Roboto-Regular" w:cs="Roboto-Regular"/>
        </w:rPr>
        <w:t xml:space="preserve">Tree </w:t>
      </w:r>
      <w:r>
        <w:rPr>
          <w:rFonts w:ascii="Roboto-Regular" w:hAnsi="Roboto-Regular" w:cs="Roboto-Regular"/>
        </w:rPr>
        <w:t>P</w:t>
      </w:r>
      <w:r w:rsidR="007E518E">
        <w:rPr>
          <w:rFonts w:ascii="Roboto-Regular" w:hAnsi="Roboto-Regular" w:cs="Roboto-Regular"/>
        </w:rPr>
        <w:t xml:space="preserve">rotection Zones </w:t>
      </w:r>
      <w:r>
        <w:rPr>
          <w:rFonts w:ascii="Roboto-Regular" w:hAnsi="Roboto-Regular" w:cs="Roboto-Regular"/>
        </w:rPr>
        <w:t xml:space="preserve">in accordance with the approved Landscape </w:t>
      </w:r>
      <w:proofErr w:type="gramStart"/>
      <w:r>
        <w:rPr>
          <w:rFonts w:ascii="Roboto-Regular" w:hAnsi="Roboto-Regular" w:cs="Roboto-Regular"/>
        </w:rPr>
        <w:t>Plan;</w:t>
      </w:r>
      <w:proofErr w:type="gramEnd"/>
    </w:p>
    <w:p w14:paraId="502656FF" w14:textId="4500C6DB" w:rsidR="006A59F8" w:rsidRPr="006A59F8" w:rsidRDefault="006A59F8" w:rsidP="006A59F8">
      <w:pPr>
        <w:pStyle w:val="ListParagraph"/>
        <w:numPr>
          <w:ilvl w:val="0"/>
          <w:numId w:val="14"/>
        </w:numPr>
        <w:autoSpaceDE w:val="0"/>
        <w:autoSpaceDN w:val="0"/>
        <w:adjustRightInd w:val="0"/>
        <w:jc w:val="both"/>
        <w:rPr>
          <w:rFonts w:ascii="Roboto-Regular" w:hAnsi="Roboto-Regular" w:cs="Roboto-Regular"/>
        </w:rPr>
      </w:pPr>
      <w:r w:rsidRPr="006A59F8">
        <w:rPr>
          <w:rFonts w:ascii="Roboto-Regular" w:hAnsi="Roboto-Regular" w:cs="Roboto-Regular"/>
        </w:rPr>
        <w:t>Noise management measures to be provided for plant and equipment; and</w:t>
      </w:r>
    </w:p>
    <w:p w14:paraId="75FCB77D" w14:textId="0447A4E2" w:rsidR="006A59F8" w:rsidRPr="006A59F8" w:rsidRDefault="006A59F8" w:rsidP="006A59F8">
      <w:pPr>
        <w:pStyle w:val="ListParagraph"/>
        <w:numPr>
          <w:ilvl w:val="0"/>
          <w:numId w:val="14"/>
        </w:numPr>
        <w:autoSpaceDE w:val="0"/>
        <w:autoSpaceDN w:val="0"/>
        <w:adjustRightInd w:val="0"/>
        <w:jc w:val="both"/>
        <w:rPr>
          <w:rFonts w:ascii="Roboto-Regular" w:hAnsi="Roboto-Regular" w:cs="Roboto-Regular"/>
        </w:rPr>
      </w:pPr>
      <w:r w:rsidRPr="006A59F8">
        <w:rPr>
          <w:rFonts w:ascii="Roboto-Regular" w:hAnsi="Roboto-Regular" w:cs="Roboto-Regular"/>
        </w:rPr>
        <w:t>Any request for adjustment to the construction working hours set by the conditions of this</w:t>
      </w:r>
      <w:r>
        <w:rPr>
          <w:rFonts w:ascii="Roboto-Regular" w:hAnsi="Roboto-Regular" w:cs="Roboto-Regular"/>
        </w:rPr>
        <w:t xml:space="preserve"> </w:t>
      </w:r>
      <w:r w:rsidRPr="006A59F8">
        <w:rPr>
          <w:rFonts w:ascii="Roboto-Regular" w:hAnsi="Roboto-Regular" w:cs="Roboto-Regular"/>
        </w:rPr>
        <w:t xml:space="preserve">consent and its justification, </w:t>
      </w:r>
      <w:proofErr w:type="gramStart"/>
      <w:r w:rsidRPr="006A59F8">
        <w:rPr>
          <w:rFonts w:ascii="Roboto-Regular" w:hAnsi="Roboto-Regular" w:cs="Roboto-Regular"/>
        </w:rPr>
        <w:t>duration</w:t>
      </w:r>
      <w:proofErr w:type="gramEnd"/>
      <w:r w:rsidRPr="006A59F8">
        <w:rPr>
          <w:rFonts w:ascii="Roboto-Regular" w:hAnsi="Roboto-Regular" w:cs="Roboto-Regular"/>
        </w:rPr>
        <w:t xml:space="preserve"> and purpose. </w:t>
      </w:r>
      <w:r w:rsidRPr="006A59F8">
        <w:rPr>
          <w:i/>
          <w:sz w:val="14"/>
        </w:rPr>
        <w:t>(A998)</w:t>
      </w:r>
    </w:p>
    <w:p w14:paraId="71510640" w14:textId="77777777" w:rsidR="006A59F8" w:rsidRDefault="006A59F8" w:rsidP="00523F3C">
      <w:pPr>
        <w:tabs>
          <w:tab w:val="left" w:pos="567"/>
          <w:tab w:val="left" w:pos="1134"/>
          <w:tab w:val="left" w:pos="1701"/>
        </w:tabs>
      </w:pPr>
    </w:p>
    <w:p w14:paraId="76D6B252" w14:textId="652F7CB4" w:rsidR="00997626" w:rsidRPr="00523F3C" w:rsidRDefault="00997626" w:rsidP="00523F3C">
      <w:pPr>
        <w:tabs>
          <w:tab w:val="left" w:pos="567"/>
          <w:tab w:val="left" w:pos="1134"/>
          <w:tab w:val="left" w:pos="1701"/>
        </w:tabs>
        <w:rPr>
          <w:b/>
        </w:rPr>
      </w:pPr>
      <w:r>
        <w:lastRenderedPageBreak/>
        <w:t>(</w:t>
      </w:r>
      <w:r w:rsidR="006A59F8">
        <w:t>A</w:t>
      </w:r>
      <w:r w:rsidR="00D445B8">
        <w:t>7</w:t>
      </w:r>
      <w:r>
        <w:t>)</w:t>
      </w:r>
      <w:r>
        <w:tab/>
      </w:r>
      <w:r>
        <w:rPr>
          <w:rFonts w:ascii="Roboto-Bold" w:hAnsi="Roboto-Bold" w:cs="Roboto-Bold"/>
          <w:b/>
          <w:bCs/>
        </w:rPr>
        <w:t>Off street parking</w:t>
      </w:r>
    </w:p>
    <w:p w14:paraId="2A6EF294" w14:textId="55CB364F" w:rsidR="00997626" w:rsidRPr="006A59F8" w:rsidRDefault="00997626" w:rsidP="006A59F8">
      <w:pPr>
        <w:autoSpaceDE w:val="0"/>
        <w:autoSpaceDN w:val="0"/>
        <w:adjustRightInd w:val="0"/>
        <w:ind w:left="567"/>
        <w:jc w:val="both"/>
        <w:rPr>
          <w:rFonts w:ascii="Roboto-Regular" w:hAnsi="Roboto-Regular" w:cs="Roboto-Regular"/>
        </w:rPr>
      </w:pPr>
      <w:r>
        <w:rPr>
          <w:rFonts w:ascii="Roboto-Regular" w:hAnsi="Roboto-Regular" w:cs="Roboto-Regular"/>
        </w:rPr>
        <w:t>All onsite carparking shall comply with AS2890.1 2004 parking facilities for off-street parking &amp;</w:t>
      </w:r>
      <w:r w:rsidR="006A59F8">
        <w:rPr>
          <w:rFonts w:ascii="Roboto-Regular" w:hAnsi="Roboto-Regular" w:cs="Roboto-Regular"/>
        </w:rPr>
        <w:t xml:space="preserve"> </w:t>
      </w:r>
      <w:r>
        <w:rPr>
          <w:rFonts w:ascii="Roboto-Regular" w:hAnsi="Roboto-Regular" w:cs="Roboto-Regular"/>
        </w:rPr>
        <w:t>AS2890.6 2004 parking standards for disabled car parking. Details of parking shall be included as part</w:t>
      </w:r>
      <w:r w:rsidR="006A59F8">
        <w:rPr>
          <w:rFonts w:ascii="Roboto-Regular" w:hAnsi="Roboto-Regular" w:cs="Roboto-Regular"/>
        </w:rPr>
        <w:t xml:space="preserve"> </w:t>
      </w:r>
      <w:r>
        <w:rPr>
          <w:rFonts w:ascii="Roboto-Regular" w:hAnsi="Roboto-Regular" w:cs="Roboto-Regular"/>
        </w:rPr>
        <w:t xml:space="preserve">of the detailed engineering design submitted with </w:t>
      </w:r>
      <w:r w:rsidR="00CB67C4">
        <w:rPr>
          <w:rFonts w:ascii="Roboto-Regular" w:hAnsi="Roboto-Regular" w:cs="Roboto-Regular"/>
        </w:rPr>
        <w:t xml:space="preserve">the </w:t>
      </w:r>
      <w:r>
        <w:rPr>
          <w:rFonts w:ascii="Roboto-Regular" w:hAnsi="Roboto-Regular" w:cs="Roboto-Regular"/>
        </w:rPr>
        <w:t xml:space="preserve">Construction Certificate. </w:t>
      </w:r>
      <w:r>
        <w:rPr>
          <w:rFonts w:ascii="Roboto-Italic" w:hAnsi="Roboto-Italic" w:cs="Roboto-Italic"/>
          <w:i/>
          <w:iCs/>
          <w:sz w:val="14"/>
          <w:szCs w:val="14"/>
        </w:rPr>
        <w:t>(A995)</w:t>
      </w:r>
    </w:p>
    <w:p w14:paraId="709789CC" w14:textId="77777777" w:rsidR="006A59F8" w:rsidRDefault="006A59F8">
      <w:pPr>
        <w:tabs>
          <w:tab w:val="left" w:pos="567"/>
          <w:tab w:val="left" w:pos="1134"/>
          <w:tab w:val="left" w:pos="1701"/>
        </w:tabs>
      </w:pPr>
    </w:p>
    <w:p w14:paraId="7D5CE803" w14:textId="69C748AB" w:rsidR="00997626" w:rsidRPr="007E518E" w:rsidRDefault="00997626">
      <w:pPr>
        <w:tabs>
          <w:tab w:val="left" w:pos="567"/>
          <w:tab w:val="left" w:pos="1134"/>
          <w:tab w:val="left" w:pos="1701"/>
        </w:tabs>
        <w:rPr>
          <w:b/>
        </w:rPr>
      </w:pPr>
      <w:r w:rsidRPr="007E518E">
        <w:t>(</w:t>
      </w:r>
      <w:r w:rsidR="007E518E">
        <w:t>A</w:t>
      </w:r>
      <w:r w:rsidR="00D445B8">
        <w:t>8</w:t>
      </w:r>
      <w:r w:rsidRPr="007E518E">
        <w:t>)</w:t>
      </w:r>
      <w:r w:rsidRPr="007E518E">
        <w:tab/>
      </w:r>
      <w:r w:rsidR="00C266D5" w:rsidRPr="007E518E">
        <w:rPr>
          <w:b/>
        </w:rPr>
        <w:t>Use of multi-</w:t>
      </w:r>
      <w:r w:rsidR="007E518E" w:rsidRPr="007E518E">
        <w:rPr>
          <w:b/>
        </w:rPr>
        <w:t xml:space="preserve">purpose </w:t>
      </w:r>
      <w:r w:rsidR="00C266D5" w:rsidRPr="007E518E">
        <w:rPr>
          <w:b/>
        </w:rPr>
        <w:t>sports courts</w:t>
      </w:r>
    </w:p>
    <w:p w14:paraId="089DBCB9" w14:textId="45578B57" w:rsidR="00997626" w:rsidRPr="007E518E" w:rsidRDefault="007E518E" w:rsidP="007E518E">
      <w:pPr>
        <w:tabs>
          <w:tab w:val="left" w:pos="567"/>
          <w:tab w:val="left" w:pos="1134"/>
          <w:tab w:val="left" w:pos="1701"/>
        </w:tabs>
        <w:ind w:left="567"/>
        <w:rPr>
          <w:bCs/>
        </w:rPr>
      </w:pPr>
      <w:r w:rsidRPr="007E518E">
        <w:rPr>
          <w:bCs/>
        </w:rPr>
        <w:t xml:space="preserve">The multi-purpose sports courts are to be used within school hours only between 8:00am and 4:30pm Monday to Friday. </w:t>
      </w:r>
      <w:r w:rsidR="00997626" w:rsidRPr="007E518E">
        <w:rPr>
          <w:i/>
          <w:sz w:val="14"/>
        </w:rPr>
        <w:t>(A997)</w:t>
      </w:r>
    </w:p>
    <w:p w14:paraId="78510205" w14:textId="008E3FF0" w:rsidR="00997626" w:rsidRDefault="00997626"/>
    <w:p w14:paraId="403EE100" w14:textId="16F18750" w:rsidR="006A59F8" w:rsidRPr="004A6982" w:rsidRDefault="006A59F8" w:rsidP="006A59F8">
      <w:pPr>
        <w:tabs>
          <w:tab w:val="left" w:pos="567"/>
          <w:tab w:val="left" w:pos="1134"/>
          <w:tab w:val="left" w:pos="1701"/>
        </w:tabs>
        <w:rPr>
          <w:rFonts w:eastAsia="SimSun"/>
          <w:b/>
          <w:lang w:eastAsia="zh-CN"/>
        </w:rPr>
      </w:pPr>
      <w:r>
        <w:t>(A</w:t>
      </w:r>
      <w:r w:rsidR="00D445B8">
        <w:t>9</w:t>
      </w:r>
      <w:r>
        <w:t>)</w:t>
      </w:r>
      <w:r>
        <w:tab/>
      </w:r>
      <w:bookmarkStart w:id="2" w:name="_Toc71442120"/>
      <w:r w:rsidRPr="004A6982">
        <w:rPr>
          <w:b/>
        </w:rPr>
        <w:t>Integration</w:t>
      </w:r>
      <w:bookmarkEnd w:id="2"/>
      <w:r>
        <w:rPr>
          <w:b/>
        </w:rPr>
        <w:t xml:space="preserve"> Approved Building works</w:t>
      </w:r>
      <w:r w:rsidRPr="004A6982">
        <w:rPr>
          <w:rFonts w:eastAsia="SimSun"/>
          <w:b/>
          <w:lang w:eastAsia="zh-CN"/>
        </w:rPr>
        <w:t xml:space="preserve"> </w:t>
      </w:r>
    </w:p>
    <w:p w14:paraId="6C379228" w14:textId="6AB67F5A" w:rsidR="006A59F8" w:rsidRPr="006A59F8" w:rsidRDefault="006A59F8" w:rsidP="006A59F8">
      <w:pPr>
        <w:tabs>
          <w:tab w:val="left" w:pos="567"/>
          <w:tab w:val="left" w:pos="1134"/>
          <w:tab w:val="left" w:pos="1701"/>
        </w:tabs>
        <w:autoSpaceDE w:val="0"/>
        <w:autoSpaceDN w:val="0"/>
        <w:adjustRightInd w:val="0"/>
        <w:ind w:left="567"/>
        <w:jc w:val="both"/>
        <w:rPr>
          <w:rFonts w:eastAsia="SimSun"/>
          <w:lang w:eastAsia="zh-CN"/>
        </w:rPr>
      </w:pPr>
      <w:r w:rsidRPr="004A6982">
        <w:rPr>
          <w:rFonts w:eastAsia="SimSun"/>
          <w:lang w:eastAsia="zh-CN"/>
        </w:rPr>
        <w:t>The cladding should be a non-reflective material (</w:t>
      </w:r>
      <w:proofErr w:type="gramStart"/>
      <w:r w:rsidRPr="004A6982">
        <w:rPr>
          <w:rFonts w:eastAsia="SimSun"/>
          <w:lang w:eastAsia="zh-CN"/>
        </w:rPr>
        <w:t>e.g.</w:t>
      </w:r>
      <w:proofErr w:type="gramEnd"/>
      <w:r w:rsidRPr="004A6982">
        <w:rPr>
          <w:rFonts w:eastAsia="SimSun"/>
          <w:lang w:eastAsia="zh-CN"/>
        </w:rPr>
        <w:t xml:space="preserve"> non </w:t>
      </w:r>
      <w:proofErr w:type="spellStart"/>
      <w:r w:rsidRPr="004A6982">
        <w:rPr>
          <w:rFonts w:eastAsia="SimSun"/>
          <w:lang w:eastAsia="zh-CN"/>
        </w:rPr>
        <w:t>zincalume</w:t>
      </w:r>
      <w:proofErr w:type="spellEnd"/>
      <w:r w:rsidRPr="004A6982">
        <w:rPr>
          <w:rFonts w:eastAsia="SimSun"/>
          <w:lang w:eastAsia="zh-CN"/>
        </w:rPr>
        <w:t>) and be of a “neutral” earthy colour where appropriate.</w:t>
      </w:r>
      <w:r w:rsidRPr="004A6982">
        <w:rPr>
          <w:i/>
          <w:sz w:val="14"/>
        </w:rPr>
        <w:t xml:space="preserve"> (D003)</w:t>
      </w:r>
    </w:p>
    <w:p w14:paraId="31FC89CA" w14:textId="77777777" w:rsidR="006A59F8" w:rsidRPr="002B6FB8" w:rsidRDefault="006A59F8"/>
    <w:p w14:paraId="56C77286" w14:textId="205C6F55" w:rsidR="00997626" w:rsidRPr="00665C28" w:rsidRDefault="00997626">
      <w:pPr>
        <w:tabs>
          <w:tab w:val="left" w:pos="567"/>
          <w:tab w:val="left" w:pos="1134"/>
          <w:tab w:val="left" w:pos="1701"/>
        </w:tabs>
        <w:rPr>
          <w:rFonts w:eastAsia="SimSun"/>
          <w:b/>
          <w:lang w:eastAsia="zh-CN"/>
        </w:rPr>
      </w:pPr>
      <w:r>
        <w:t>(</w:t>
      </w:r>
      <w:r w:rsidR="006A59F8">
        <w:t>A</w:t>
      </w:r>
      <w:r w:rsidR="00D445B8">
        <w:t>10</w:t>
      </w:r>
      <w:r w:rsidR="006A59F8">
        <w:t>)</w:t>
      </w:r>
      <w:r>
        <w:tab/>
      </w:r>
      <w:bookmarkStart w:id="3" w:name="_Toc71441911"/>
      <w:r w:rsidRPr="00665C28">
        <w:rPr>
          <w:b/>
        </w:rPr>
        <w:t>Plant/ equipment or features on roof</w:t>
      </w:r>
      <w:bookmarkEnd w:id="3"/>
    </w:p>
    <w:p w14:paraId="3C81707F" w14:textId="77777777" w:rsidR="00997626" w:rsidRPr="00665C28" w:rsidRDefault="00997626" w:rsidP="00967F4C">
      <w:pPr>
        <w:tabs>
          <w:tab w:val="left" w:pos="567"/>
          <w:tab w:val="left" w:pos="1134"/>
          <w:tab w:val="left" w:pos="1701"/>
        </w:tabs>
        <w:autoSpaceDE w:val="0"/>
        <w:autoSpaceDN w:val="0"/>
        <w:adjustRightInd w:val="0"/>
        <w:ind w:left="567"/>
        <w:jc w:val="both"/>
        <w:rPr>
          <w:rFonts w:eastAsia="SimSun"/>
          <w:lang w:eastAsia="zh-CN"/>
        </w:rPr>
      </w:pPr>
      <w:r w:rsidRPr="00665C28">
        <w:rPr>
          <w:rFonts w:eastAsia="SimSun"/>
          <w:lang w:eastAsia="zh-CN"/>
        </w:rPr>
        <w:t xml:space="preserve">No plant, equipment, </w:t>
      </w:r>
      <w:proofErr w:type="gramStart"/>
      <w:r w:rsidRPr="00665C28">
        <w:rPr>
          <w:rFonts w:eastAsia="SimSun"/>
          <w:lang w:eastAsia="zh-CN"/>
        </w:rPr>
        <w:t>services</w:t>
      </w:r>
      <w:proofErr w:type="gramEnd"/>
      <w:r w:rsidRPr="00665C28">
        <w:rPr>
          <w:rFonts w:eastAsia="SimSun"/>
          <w:lang w:eastAsia="zh-CN"/>
        </w:rPr>
        <w:t xml:space="preserve"> or architectural features other than those shown on the approved plans are permitted above the roof level of the building(s) without the written consent of Council.</w:t>
      </w:r>
      <w:r w:rsidRPr="00665C28">
        <w:rPr>
          <w:i/>
          <w:sz w:val="14"/>
        </w:rPr>
        <w:t xml:space="preserve"> (A400)</w:t>
      </w:r>
    </w:p>
    <w:p w14:paraId="4CC58E9A" w14:textId="77777777" w:rsidR="00997626" w:rsidRPr="00665C28" w:rsidRDefault="00997626" w:rsidP="00967F4C">
      <w:pPr>
        <w:tabs>
          <w:tab w:val="left" w:pos="567"/>
          <w:tab w:val="left" w:pos="1134"/>
          <w:tab w:val="left" w:pos="1701"/>
        </w:tabs>
        <w:autoSpaceDE w:val="0"/>
        <w:autoSpaceDN w:val="0"/>
        <w:adjustRightInd w:val="0"/>
        <w:ind w:left="567"/>
        <w:jc w:val="both"/>
      </w:pPr>
    </w:p>
    <w:p w14:paraId="51FC9B50" w14:textId="3210E523" w:rsidR="00997626" w:rsidRPr="003A3E7B" w:rsidRDefault="00997626" w:rsidP="00EA6F4D">
      <w:pPr>
        <w:tabs>
          <w:tab w:val="left" w:pos="567"/>
          <w:tab w:val="left" w:pos="1134"/>
          <w:tab w:val="left" w:pos="1701"/>
        </w:tabs>
        <w:rPr>
          <w:b/>
        </w:rPr>
      </w:pPr>
      <w:r>
        <w:t>(</w:t>
      </w:r>
      <w:r w:rsidR="006A59F8">
        <w:t>A1</w:t>
      </w:r>
      <w:r w:rsidR="00D445B8">
        <w:t>1</w:t>
      </w:r>
      <w:r>
        <w:t>)</w:t>
      </w:r>
      <w:r>
        <w:tab/>
      </w:r>
      <w:r>
        <w:rPr>
          <w:b/>
        </w:rPr>
        <w:t xml:space="preserve">Sewer Main - Footings </w:t>
      </w:r>
    </w:p>
    <w:p w14:paraId="672B6468" w14:textId="1036A737" w:rsidR="00997626" w:rsidRPr="00BF1393" w:rsidRDefault="00997626" w:rsidP="004C5E95">
      <w:pPr>
        <w:tabs>
          <w:tab w:val="left" w:pos="567"/>
          <w:tab w:val="left" w:pos="1134"/>
          <w:tab w:val="left" w:pos="1701"/>
        </w:tabs>
        <w:ind w:left="567"/>
      </w:pPr>
      <w:r>
        <w:t>Footings for the primary precinct building shall be designed at the angle of repose to the existing sewer main, no load shall be placed on the sewer main below with building clear of easement. The 2x existing sewer manholes shall remain fully accessible</w:t>
      </w:r>
      <w:r w:rsidRPr="003A3E7B">
        <w:t xml:space="preserve"> </w:t>
      </w:r>
      <w:r>
        <w:t>during &amp; upon completion of construction. Any alteration to these council assets shall be at the developer</w:t>
      </w:r>
      <w:r w:rsidR="00096ED2">
        <w:t>’</w:t>
      </w:r>
      <w:r>
        <w:t xml:space="preserve">s cost.  </w:t>
      </w:r>
      <w:r w:rsidRPr="003A3E7B">
        <w:rPr>
          <w:i/>
          <w:sz w:val="14"/>
        </w:rPr>
        <w:t>(A999)</w:t>
      </w:r>
    </w:p>
    <w:p w14:paraId="54A915E7" w14:textId="77777777" w:rsidR="00997626" w:rsidRPr="00FA0204" w:rsidRDefault="00997626">
      <w:pPr>
        <w:tabs>
          <w:tab w:val="left" w:pos="567"/>
          <w:tab w:val="left" w:pos="1134"/>
          <w:tab w:val="left" w:pos="1701"/>
        </w:tabs>
        <w:ind w:left="567"/>
      </w:pPr>
    </w:p>
    <w:p w14:paraId="75BA17B4" w14:textId="40C81EB8" w:rsidR="00997626" w:rsidRPr="0007345F" w:rsidRDefault="00997626">
      <w:pPr>
        <w:tabs>
          <w:tab w:val="left" w:pos="567"/>
          <w:tab w:val="left" w:pos="1134"/>
          <w:tab w:val="left" w:pos="1701"/>
        </w:tabs>
      </w:pPr>
      <w:r>
        <w:t>(</w:t>
      </w:r>
      <w:r w:rsidR="00814E21">
        <w:t>A1</w:t>
      </w:r>
      <w:r w:rsidR="00D445B8">
        <w:t>2</w:t>
      </w:r>
      <w:r>
        <w:t>)</w:t>
      </w:r>
      <w:r>
        <w:tab/>
      </w:r>
      <w:r>
        <w:rPr>
          <w:b/>
        </w:rPr>
        <w:t>Vegetation Removal Permit</w:t>
      </w:r>
    </w:p>
    <w:p w14:paraId="641D6CB9" w14:textId="07093D5E" w:rsidR="00997626" w:rsidRDefault="00997626" w:rsidP="004C5E95">
      <w:pPr>
        <w:tabs>
          <w:tab w:val="left" w:pos="567"/>
          <w:tab w:val="left" w:pos="1134"/>
          <w:tab w:val="left" w:pos="1701"/>
        </w:tabs>
        <w:autoSpaceDE w:val="0"/>
        <w:autoSpaceDN w:val="0"/>
        <w:adjustRightInd w:val="0"/>
        <w:ind w:left="567"/>
        <w:jc w:val="both"/>
      </w:pPr>
      <w:r w:rsidRPr="0007345F">
        <w:t xml:space="preserve">The development must not remove any tree unless prior approval of the AlburyCity Council has been obtained. Any existing street tree within Council's road reserve shall not be removed or damaged during construction. </w:t>
      </w:r>
      <w:r w:rsidRPr="0007345F">
        <w:rPr>
          <w:i/>
          <w:sz w:val="14"/>
        </w:rPr>
        <w:t xml:space="preserve"> (C015 modified)</w:t>
      </w:r>
    </w:p>
    <w:p w14:paraId="2F178183" w14:textId="77777777" w:rsidR="00814E21" w:rsidRDefault="00814E21" w:rsidP="00814E21">
      <w:pPr>
        <w:pStyle w:val="paragraph"/>
        <w:spacing w:before="0" w:beforeAutospacing="0" w:after="0" w:afterAutospacing="0" w:line="276" w:lineRule="auto"/>
        <w:jc w:val="both"/>
        <w:textAlignment w:val="baseline"/>
        <w:rPr>
          <w:rStyle w:val="normaltextrun"/>
          <w:rFonts w:ascii="Roboto" w:hAnsi="Roboto" w:cs="Arial"/>
          <w:sz w:val="20"/>
          <w:szCs w:val="20"/>
        </w:rPr>
      </w:pPr>
    </w:p>
    <w:p w14:paraId="15E43693" w14:textId="75DBF87A" w:rsidR="00814E21" w:rsidRDefault="00814E21" w:rsidP="00814E21">
      <w:pPr>
        <w:pStyle w:val="paragraph"/>
        <w:spacing w:before="0" w:beforeAutospacing="0" w:after="0" w:afterAutospacing="0" w:line="276" w:lineRule="auto"/>
        <w:ind w:left="567" w:hanging="567"/>
        <w:jc w:val="both"/>
        <w:textAlignment w:val="baseline"/>
        <w:rPr>
          <w:rStyle w:val="normaltextrun"/>
          <w:rFonts w:ascii="Roboto" w:hAnsi="Roboto" w:cs="Arial"/>
          <w:sz w:val="20"/>
          <w:szCs w:val="20"/>
        </w:rPr>
      </w:pPr>
      <w:r>
        <w:rPr>
          <w:rStyle w:val="normaltextrun"/>
          <w:rFonts w:ascii="Roboto" w:hAnsi="Roboto" w:cs="Arial"/>
          <w:sz w:val="20"/>
          <w:szCs w:val="20"/>
        </w:rPr>
        <w:t>(A1</w:t>
      </w:r>
      <w:r w:rsidR="00D445B8">
        <w:rPr>
          <w:rStyle w:val="normaltextrun"/>
          <w:rFonts w:ascii="Roboto" w:hAnsi="Roboto" w:cs="Arial"/>
          <w:sz w:val="20"/>
          <w:szCs w:val="20"/>
        </w:rPr>
        <w:t>3</w:t>
      </w:r>
      <w:r>
        <w:rPr>
          <w:rStyle w:val="normaltextrun"/>
          <w:rFonts w:ascii="Roboto" w:hAnsi="Roboto" w:cs="Arial"/>
          <w:sz w:val="20"/>
          <w:szCs w:val="20"/>
        </w:rPr>
        <w:t>)</w:t>
      </w:r>
      <w:r>
        <w:rPr>
          <w:rStyle w:val="normaltextrun"/>
          <w:rFonts w:ascii="Roboto" w:hAnsi="Roboto" w:cs="Arial"/>
          <w:sz w:val="20"/>
          <w:szCs w:val="20"/>
        </w:rPr>
        <w:tab/>
      </w:r>
      <w:r w:rsidRPr="00814E21">
        <w:rPr>
          <w:rStyle w:val="normaltextrun"/>
          <w:rFonts w:ascii="Roboto" w:hAnsi="Roboto" w:cs="Arial"/>
          <w:b/>
          <w:bCs/>
          <w:sz w:val="20"/>
          <w:szCs w:val="20"/>
        </w:rPr>
        <w:t>Pedestrian footpaths</w:t>
      </w:r>
    </w:p>
    <w:p w14:paraId="21C711F2" w14:textId="6ACA4BC5" w:rsidR="006A59F8" w:rsidRPr="00814E21" w:rsidRDefault="00814E21" w:rsidP="00814E21">
      <w:pPr>
        <w:pStyle w:val="paragraph"/>
        <w:spacing w:before="0" w:beforeAutospacing="0" w:after="0" w:afterAutospacing="0" w:line="276" w:lineRule="auto"/>
        <w:ind w:left="567"/>
        <w:jc w:val="both"/>
        <w:textAlignment w:val="baseline"/>
        <w:rPr>
          <w:rFonts w:ascii="Roboto" w:hAnsi="Roboto" w:cs="Arial"/>
          <w:sz w:val="20"/>
          <w:szCs w:val="20"/>
        </w:rPr>
      </w:pPr>
      <w:r w:rsidRPr="00543667">
        <w:rPr>
          <w:rStyle w:val="normaltextrun"/>
          <w:rFonts w:ascii="Roboto" w:hAnsi="Roboto" w:cs="Arial"/>
          <w:sz w:val="20"/>
          <w:szCs w:val="20"/>
        </w:rPr>
        <w:t xml:space="preserve">Pedestrian priority is to be given where any path crosses an access road. All new paths should be designed to be Disability Discrimination Act compliant. </w:t>
      </w:r>
    </w:p>
    <w:p w14:paraId="58EA8137" w14:textId="77777777" w:rsidR="00814E21" w:rsidRPr="00287190" w:rsidRDefault="00814E21" w:rsidP="006A59F8"/>
    <w:p w14:paraId="6D08309A" w14:textId="101BBBF4" w:rsidR="006A59F8" w:rsidRPr="00603CA5" w:rsidRDefault="006A59F8" w:rsidP="006A59F8">
      <w:pPr>
        <w:keepNext/>
        <w:tabs>
          <w:tab w:val="left" w:pos="567"/>
        </w:tabs>
        <w:ind w:left="567" w:hanging="567"/>
        <w:jc w:val="both"/>
        <w:outlineLvl w:val="6"/>
        <w:rPr>
          <w:b/>
          <w:kern w:val="28"/>
          <w:lang w:val="en-GB" w:eastAsia="en-US"/>
        </w:rPr>
      </w:pPr>
      <w:r>
        <w:t>(</w:t>
      </w:r>
      <w:r w:rsidR="00814E21">
        <w:t>A1</w:t>
      </w:r>
      <w:r w:rsidR="00D445B8">
        <w:t>4</w:t>
      </w:r>
      <w:r>
        <w:t>)</w:t>
      </w:r>
      <w:r>
        <w:tab/>
      </w:r>
      <w:r w:rsidRPr="00603CA5">
        <w:rPr>
          <w:b/>
          <w:kern w:val="28"/>
          <w:lang w:val="en-GB" w:eastAsia="en-US"/>
        </w:rPr>
        <w:t xml:space="preserve">Occupation Certificate </w:t>
      </w:r>
    </w:p>
    <w:p w14:paraId="6E3D6CEB" w14:textId="04A50631" w:rsidR="006A59F8" w:rsidRPr="00603CA5" w:rsidRDefault="006A59F8" w:rsidP="006A59F8">
      <w:pPr>
        <w:ind w:left="567"/>
        <w:jc w:val="both"/>
        <w:rPr>
          <w:spacing w:val="-2"/>
        </w:rPr>
      </w:pPr>
      <w:r w:rsidRPr="00603CA5">
        <w:rPr>
          <w:color w:val="000000"/>
          <w:kern w:val="28"/>
          <w:lang w:val="en-GB" w:eastAsia="en-US"/>
        </w:rPr>
        <w:t>A</w:t>
      </w:r>
      <w:r w:rsidR="00DC154C">
        <w:rPr>
          <w:color w:val="000000"/>
          <w:kern w:val="28"/>
          <w:lang w:val="en-GB" w:eastAsia="en-US"/>
        </w:rPr>
        <w:t xml:space="preserve"> final</w:t>
      </w:r>
      <w:r w:rsidRPr="00603CA5">
        <w:rPr>
          <w:color w:val="000000"/>
          <w:kern w:val="28"/>
          <w:lang w:val="en-GB" w:eastAsia="en-US"/>
        </w:rPr>
        <w:t xml:space="preserve"> Occupation Certificate is to be obtained from the Principal Certif</w:t>
      </w:r>
      <w:r>
        <w:rPr>
          <w:color w:val="000000"/>
          <w:kern w:val="28"/>
          <w:lang w:val="en-GB" w:eastAsia="en-US"/>
        </w:rPr>
        <w:t>ier</w:t>
      </w:r>
      <w:r w:rsidRPr="00603CA5">
        <w:rPr>
          <w:color w:val="000000"/>
          <w:kern w:val="28"/>
          <w:lang w:val="en-GB" w:eastAsia="en-US"/>
        </w:rPr>
        <w:t xml:space="preserve"> on completion of all works and prior to use of the development</w:t>
      </w:r>
      <w:r w:rsidR="004C5E95">
        <w:rPr>
          <w:color w:val="000000"/>
          <w:kern w:val="28"/>
          <w:lang w:val="en-GB" w:eastAsia="en-US"/>
        </w:rPr>
        <w:t xml:space="preserve"> approved by this consent</w:t>
      </w:r>
      <w:r w:rsidRPr="00603CA5">
        <w:rPr>
          <w:color w:val="000000"/>
          <w:kern w:val="28"/>
          <w:lang w:val="en-GB" w:eastAsia="en-US"/>
        </w:rPr>
        <w:t>.</w:t>
      </w:r>
      <w:r w:rsidRPr="00603CA5">
        <w:rPr>
          <w:i/>
          <w:sz w:val="14"/>
        </w:rPr>
        <w:t xml:space="preserve"> (A080)</w:t>
      </w:r>
    </w:p>
    <w:p w14:paraId="4C1020CC" w14:textId="77777777" w:rsidR="006A59F8" w:rsidRPr="0007345F" w:rsidRDefault="006A59F8" w:rsidP="006A59F8">
      <w:pPr>
        <w:tabs>
          <w:tab w:val="left" w:pos="567"/>
          <w:tab w:val="left" w:pos="1134"/>
          <w:tab w:val="left" w:pos="1701"/>
        </w:tabs>
        <w:autoSpaceDE w:val="0"/>
        <w:autoSpaceDN w:val="0"/>
        <w:adjustRightInd w:val="0"/>
      </w:pPr>
    </w:p>
    <w:p w14:paraId="57E0E4A0" w14:textId="77777777" w:rsidR="00096AEE" w:rsidRPr="00E47A69" w:rsidRDefault="00096AEE" w:rsidP="00096AEE">
      <w:pPr>
        <w:jc w:val="both"/>
      </w:pPr>
      <w:r w:rsidRPr="00E47A69">
        <w:t xml:space="preserve"> </w:t>
      </w:r>
    </w:p>
    <w:p w14:paraId="23F9D664" w14:textId="4902331F" w:rsidR="00EA6550" w:rsidRPr="00EA6550" w:rsidRDefault="00096AEE" w:rsidP="00EA6550">
      <w:pPr>
        <w:numPr>
          <w:ilvl w:val="0"/>
          <w:numId w:val="3"/>
        </w:numPr>
        <w:suppressAutoHyphens/>
        <w:jc w:val="both"/>
        <w:rPr>
          <w:b/>
          <w:spacing w:val="-2"/>
        </w:rPr>
      </w:pPr>
      <w:r w:rsidRPr="00E47A69">
        <w:rPr>
          <w:b/>
          <w:spacing w:val="-2"/>
        </w:rPr>
        <w:t>Prior to the Issue of a Construction Certificate</w:t>
      </w:r>
    </w:p>
    <w:p w14:paraId="5D0891FC" w14:textId="05B08971" w:rsidR="00EA6550" w:rsidRPr="00EA6550" w:rsidRDefault="00EA6550" w:rsidP="00EA6550">
      <w:pPr>
        <w:autoSpaceDE w:val="0"/>
        <w:autoSpaceDN w:val="0"/>
        <w:adjustRightInd w:val="0"/>
        <w:ind w:left="567" w:hanging="567"/>
        <w:rPr>
          <w:rFonts w:ascii="Roboto-Bold" w:hAnsi="Roboto-Bold" w:cs="Roboto-Bold"/>
          <w:b/>
          <w:bCs/>
        </w:rPr>
      </w:pPr>
      <w:r w:rsidRPr="00EA6550">
        <w:t>(</w:t>
      </w:r>
      <w:r>
        <w:t>B1</w:t>
      </w:r>
      <w:r w:rsidRPr="00EA6550">
        <w:t>)</w:t>
      </w:r>
      <w:r w:rsidRPr="00EA6550">
        <w:tab/>
      </w:r>
      <w:r w:rsidRPr="00EA6550">
        <w:rPr>
          <w:rFonts w:ascii="Roboto-Bold" w:hAnsi="Roboto-Bold" w:cs="Roboto-Bold"/>
          <w:b/>
          <w:bCs/>
        </w:rPr>
        <w:t>Long Service Levy</w:t>
      </w:r>
    </w:p>
    <w:p w14:paraId="6D891BED" w14:textId="304B7A62" w:rsidR="00EA6550" w:rsidRPr="00EA6550" w:rsidRDefault="00EA6550" w:rsidP="00EA6550">
      <w:pPr>
        <w:autoSpaceDE w:val="0"/>
        <w:autoSpaceDN w:val="0"/>
        <w:adjustRightInd w:val="0"/>
        <w:ind w:left="567"/>
      </w:pPr>
      <w:r w:rsidRPr="00EA6550">
        <w:rPr>
          <w:rFonts w:ascii="Roboto-Regular" w:hAnsi="Roboto-Regular" w:cs="Roboto-Regular"/>
        </w:rPr>
        <w:t xml:space="preserve">Prior to the issue of a Construction Certificate, the Building Industry Long Service Levy is to be paid in accordance with the provisions of Section 34 of the Building and Construction Industry Payments Act 1986. This fee is payable on all projects </w:t>
      </w:r>
      <w:proofErr w:type="gramStart"/>
      <w:r w:rsidRPr="00EA6550">
        <w:rPr>
          <w:rFonts w:ascii="Roboto-Regular" w:hAnsi="Roboto-Regular" w:cs="Roboto-Regular"/>
        </w:rPr>
        <w:t>in excess of</w:t>
      </w:r>
      <w:proofErr w:type="gramEnd"/>
      <w:r w:rsidRPr="00EA6550">
        <w:rPr>
          <w:rFonts w:ascii="Roboto-Regular" w:hAnsi="Roboto-Regular" w:cs="Roboto-Regular"/>
        </w:rPr>
        <w:t xml:space="preserve"> $25,000 in value and is calculated at the rate of 0.35% of the current value of works. </w:t>
      </w:r>
      <w:r w:rsidRPr="00EA6550">
        <w:rPr>
          <w:rFonts w:ascii="Roboto-Italic" w:hAnsi="Roboto-Italic" w:cs="Roboto-Italic"/>
          <w:i/>
          <w:iCs/>
          <w:sz w:val="14"/>
          <w:szCs w:val="14"/>
        </w:rPr>
        <w:t>(B105)</w:t>
      </w:r>
    </w:p>
    <w:p w14:paraId="385AD10B" w14:textId="77777777" w:rsidR="00EA6550" w:rsidRDefault="00EA6550">
      <w:pPr>
        <w:tabs>
          <w:tab w:val="left" w:pos="567"/>
          <w:tab w:val="left" w:pos="1134"/>
          <w:tab w:val="left" w:pos="1701"/>
        </w:tabs>
      </w:pPr>
    </w:p>
    <w:p w14:paraId="40CF395A" w14:textId="6D9EE554" w:rsidR="00EA6550" w:rsidRPr="003D50D2" w:rsidRDefault="00EA6550" w:rsidP="00EA6550">
      <w:pPr>
        <w:tabs>
          <w:tab w:val="left" w:pos="567"/>
          <w:tab w:val="left" w:pos="1134"/>
          <w:tab w:val="left" w:pos="1701"/>
        </w:tabs>
      </w:pPr>
      <w:r>
        <w:t>(B2)</w:t>
      </w:r>
      <w:r>
        <w:tab/>
      </w:r>
      <w:bookmarkStart w:id="4" w:name="_Toc71442044"/>
      <w:r w:rsidRPr="003D50D2">
        <w:rPr>
          <w:b/>
        </w:rPr>
        <w:t>Soil and Water Management</w:t>
      </w:r>
      <w:bookmarkEnd w:id="4"/>
    </w:p>
    <w:p w14:paraId="68D80B15" w14:textId="77777777" w:rsidR="00EA6550" w:rsidRPr="003D50D2" w:rsidRDefault="00EA6550" w:rsidP="00EA6550">
      <w:pPr>
        <w:tabs>
          <w:tab w:val="left" w:pos="567"/>
          <w:tab w:val="left" w:pos="1134"/>
          <w:tab w:val="left" w:pos="1701"/>
        </w:tabs>
        <w:autoSpaceDE w:val="0"/>
        <w:autoSpaceDN w:val="0"/>
        <w:adjustRightInd w:val="0"/>
        <w:ind w:left="567"/>
        <w:jc w:val="both"/>
      </w:pPr>
      <w:r w:rsidRPr="003D50D2">
        <w:t xml:space="preserve">Prior to issue of a Construction Certificate, a Soil and Water Management Plan is to be submitted to the Principal Certifying Authority for approval.  The plan is to demonstrate the capacity of drainage infrastructure to service the development, treat and retard stormwater, and reduce any impacts on soil and water downstream of the proposed development.  Reference must be made to the publication – </w:t>
      </w:r>
      <w:r w:rsidRPr="003D50D2">
        <w:rPr>
          <w:i/>
        </w:rPr>
        <w:t>Soil and Water Management Policy</w:t>
      </w:r>
      <w:r w:rsidRPr="003D50D2">
        <w:t xml:space="preserve">, prepared jointly by Albury, </w:t>
      </w:r>
      <w:proofErr w:type="gramStart"/>
      <w:r w:rsidRPr="003D50D2">
        <w:t>Hume</w:t>
      </w:r>
      <w:proofErr w:type="gramEnd"/>
      <w:r w:rsidRPr="003D50D2">
        <w:t xml:space="preserve"> and Wodonga Councils, undated.</w:t>
      </w:r>
      <w:r w:rsidRPr="003D50D2">
        <w:rPr>
          <w:i/>
          <w:sz w:val="14"/>
        </w:rPr>
        <w:t xml:space="preserve"> (B522)</w:t>
      </w:r>
    </w:p>
    <w:p w14:paraId="6F483D3F" w14:textId="77777777" w:rsidR="00EA6550" w:rsidRPr="003D50D2" w:rsidRDefault="00EA6550" w:rsidP="00EA6550"/>
    <w:p w14:paraId="41629FB5" w14:textId="37A0A200" w:rsidR="00EA6550" w:rsidRPr="00DC186A" w:rsidRDefault="00EA6550" w:rsidP="00EA6550">
      <w:pPr>
        <w:tabs>
          <w:tab w:val="left" w:pos="567"/>
          <w:tab w:val="left" w:pos="1134"/>
          <w:tab w:val="left" w:pos="1701"/>
        </w:tabs>
        <w:rPr>
          <w:b/>
        </w:rPr>
      </w:pPr>
      <w:r>
        <w:t>(B3)</w:t>
      </w:r>
      <w:r>
        <w:tab/>
      </w:r>
      <w:bookmarkStart w:id="5" w:name="_Toc71441940"/>
      <w:r>
        <w:rPr>
          <w:b/>
        </w:rPr>
        <w:t>D</w:t>
      </w:r>
      <w:r w:rsidRPr="00DC186A">
        <w:rPr>
          <w:b/>
        </w:rPr>
        <w:t>ust control</w:t>
      </w:r>
      <w:bookmarkEnd w:id="5"/>
    </w:p>
    <w:p w14:paraId="7F95CC79" w14:textId="77777777" w:rsidR="00EA6550" w:rsidRPr="00EA6550" w:rsidRDefault="00EA6550" w:rsidP="00EA6550">
      <w:pPr>
        <w:tabs>
          <w:tab w:val="left" w:pos="567"/>
          <w:tab w:val="left" w:pos="1134"/>
          <w:tab w:val="left" w:pos="1701"/>
        </w:tabs>
        <w:ind w:left="567"/>
        <w:jc w:val="both"/>
        <w:rPr>
          <w:spacing w:val="-2"/>
        </w:rPr>
      </w:pPr>
      <w:r w:rsidRPr="00DC186A">
        <w:rPr>
          <w:spacing w:val="-2"/>
        </w:rPr>
        <w:t xml:space="preserve">Effective dust control measures shall be introduced and </w:t>
      </w:r>
      <w:proofErr w:type="gramStart"/>
      <w:r w:rsidRPr="00DC186A">
        <w:rPr>
          <w:spacing w:val="-2"/>
        </w:rPr>
        <w:t>maintained at all times</w:t>
      </w:r>
      <w:proofErr w:type="gramEnd"/>
      <w:r w:rsidRPr="00DC186A">
        <w:rPr>
          <w:spacing w:val="-2"/>
        </w:rPr>
        <w:t xml:space="preserve">.  Full details of proposed </w:t>
      </w:r>
      <w:r w:rsidRPr="00EA6550">
        <w:rPr>
          <w:spacing w:val="-2"/>
        </w:rPr>
        <w:t>method of dust control shall be submitted to and approved with the construction certificate.</w:t>
      </w:r>
      <w:r w:rsidRPr="00EA6550">
        <w:rPr>
          <w:i/>
          <w:sz w:val="14"/>
        </w:rPr>
        <w:t xml:space="preserve"> (B027)</w:t>
      </w:r>
    </w:p>
    <w:p w14:paraId="1215F442" w14:textId="77777777" w:rsidR="00EA6550" w:rsidRPr="00EA6550" w:rsidRDefault="00EA6550">
      <w:pPr>
        <w:tabs>
          <w:tab w:val="left" w:pos="567"/>
          <w:tab w:val="left" w:pos="1134"/>
          <w:tab w:val="left" w:pos="1701"/>
        </w:tabs>
      </w:pPr>
    </w:p>
    <w:p w14:paraId="298E7BB4" w14:textId="4337DFFB" w:rsidR="00EA6550" w:rsidRPr="00EA6550" w:rsidRDefault="00EA6550" w:rsidP="00EA6550">
      <w:pPr>
        <w:autoSpaceDE w:val="0"/>
        <w:autoSpaceDN w:val="0"/>
        <w:adjustRightInd w:val="0"/>
        <w:ind w:left="567" w:hanging="567"/>
        <w:rPr>
          <w:rFonts w:ascii="Roboto-Bold" w:hAnsi="Roboto-Bold" w:cs="Roboto-Bold"/>
          <w:b/>
          <w:bCs/>
        </w:rPr>
      </w:pPr>
      <w:r w:rsidRPr="00EA6550">
        <w:rPr>
          <w:rFonts w:ascii="Roboto-Regular" w:hAnsi="Roboto-Regular" w:cs="Roboto-Regular"/>
        </w:rPr>
        <w:t xml:space="preserve">(B4) </w:t>
      </w:r>
      <w:r w:rsidRPr="00EA6550">
        <w:rPr>
          <w:rFonts w:ascii="Roboto-Regular" w:hAnsi="Roboto-Regular" w:cs="Roboto-Regular"/>
        </w:rPr>
        <w:tab/>
      </w:r>
      <w:r w:rsidRPr="00EA6550">
        <w:rPr>
          <w:rFonts w:ascii="Roboto-Bold" w:hAnsi="Roboto-Bold" w:cs="Roboto-Bold"/>
          <w:b/>
          <w:bCs/>
        </w:rPr>
        <w:t>Disabled access and facilities</w:t>
      </w:r>
    </w:p>
    <w:p w14:paraId="5A2C68E7" w14:textId="77777777" w:rsidR="00EA6550" w:rsidRPr="00EA6550" w:rsidRDefault="00EA6550" w:rsidP="00EA6550">
      <w:pPr>
        <w:autoSpaceDE w:val="0"/>
        <w:autoSpaceDN w:val="0"/>
        <w:adjustRightInd w:val="0"/>
        <w:ind w:left="567"/>
        <w:rPr>
          <w:rFonts w:ascii="Roboto-Regular" w:hAnsi="Roboto-Regular" w:cs="Roboto-Regular"/>
        </w:rPr>
      </w:pPr>
      <w:r w:rsidRPr="00EA6550">
        <w:rPr>
          <w:rFonts w:ascii="Roboto-Regular" w:hAnsi="Roboto-Regular" w:cs="Roboto-Regular"/>
        </w:rPr>
        <w:t>Access and sanitary facilities for persons with disabilities are to be provided and maintained in</w:t>
      </w:r>
    </w:p>
    <w:p w14:paraId="74C14ED1" w14:textId="77777777" w:rsidR="00EA6550" w:rsidRPr="00EA6550" w:rsidRDefault="00EA6550" w:rsidP="00EA6550">
      <w:pPr>
        <w:autoSpaceDE w:val="0"/>
        <w:autoSpaceDN w:val="0"/>
        <w:adjustRightInd w:val="0"/>
        <w:ind w:left="567"/>
        <w:rPr>
          <w:rFonts w:ascii="Roboto-Regular" w:hAnsi="Roboto-Regular" w:cs="Roboto-Regular"/>
        </w:rPr>
      </w:pPr>
      <w:r w:rsidRPr="00EA6550">
        <w:rPr>
          <w:rFonts w:ascii="Roboto-Regular" w:hAnsi="Roboto-Regular" w:cs="Roboto-Regular"/>
        </w:rPr>
        <w:t>accordance with the requirements of the Building Code of Australia and AS1428 “Design for Access</w:t>
      </w:r>
    </w:p>
    <w:p w14:paraId="36F98D28" w14:textId="77777777" w:rsidR="00EA6550" w:rsidRPr="00EA6550" w:rsidRDefault="00EA6550" w:rsidP="00EA6550">
      <w:pPr>
        <w:autoSpaceDE w:val="0"/>
        <w:autoSpaceDN w:val="0"/>
        <w:adjustRightInd w:val="0"/>
        <w:ind w:left="567"/>
        <w:rPr>
          <w:rFonts w:ascii="Roboto-Regular" w:hAnsi="Roboto-Regular" w:cs="Roboto-Regular"/>
        </w:rPr>
      </w:pPr>
      <w:r w:rsidRPr="00EA6550">
        <w:rPr>
          <w:rFonts w:ascii="Roboto-Regular" w:hAnsi="Roboto-Regular" w:cs="Roboto-Regular"/>
        </w:rPr>
        <w:t>and Mobility”. Details of compliance are to be provided in the relevant plans and specifications</w:t>
      </w:r>
    </w:p>
    <w:p w14:paraId="38C23541" w14:textId="1EA8FA4B" w:rsidR="00EA6550" w:rsidRPr="00EA6550" w:rsidRDefault="00EA6550" w:rsidP="00EA6550">
      <w:pPr>
        <w:tabs>
          <w:tab w:val="left" w:pos="567"/>
          <w:tab w:val="left" w:pos="1134"/>
          <w:tab w:val="left" w:pos="1701"/>
        </w:tabs>
        <w:ind w:left="567"/>
      </w:pPr>
      <w:r w:rsidRPr="00EA6550">
        <w:rPr>
          <w:rFonts w:ascii="Roboto-Regular" w:hAnsi="Roboto-Regular" w:cs="Roboto-Regular"/>
        </w:rPr>
        <w:lastRenderedPageBreak/>
        <w:t xml:space="preserve">accompanying the Construction Certificate application. </w:t>
      </w:r>
      <w:r w:rsidRPr="00EA6550">
        <w:rPr>
          <w:rFonts w:ascii="Roboto-Italic" w:hAnsi="Roboto-Italic" w:cs="Roboto-Italic"/>
          <w:i/>
          <w:iCs/>
          <w:sz w:val="14"/>
          <w:szCs w:val="14"/>
        </w:rPr>
        <w:t>(B110)</w:t>
      </w:r>
    </w:p>
    <w:p w14:paraId="46C4898F" w14:textId="77777777" w:rsidR="00EA6550" w:rsidRPr="00EA6550" w:rsidRDefault="00EA6550">
      <w:pPr>
        <w:tabs>
          <w:tab w:val="left" w:pos="567"/>
          <w:tab w:val="left" w:pos="1134"/>
          <w:tab w:val="left" w:pos="1701"/>
        </w:tabs>
      </w:pPr>
    </w:p>
    <w:p w14:paraId="271CC27C" w14:textId="28AC5EA3" w:rsidR="00997626" w:rsidRPr="00EA6550" w:rsidRDefault="00997626">
      <w:pPr>
        <w:tabs>
          <w:tab w:val="left" w:pos="567"/>
          <w:tab w:val="left" w:pos="1134"/>
          <w:tab w:val="left" w:pos="1701"/>
        </w:tabs>
      </w:pPr>
      <w:r w:rsidRPr="00EA6550">
        <w:t>(</w:t>
      </w:r>
      <w:r w:rsidR="00EA6550">
        <w:t>B5</w:t>
      </w:r>
      <w:r w:rsidRPr="00EA6550">
        <w:t>)</w:t>
      </w:r>
      <w:r w:rsidRPr="00EA6550">
        <w:tab/>
      </w:r>
      <w:bookmarkStart w:id="6" w:name="_Toc71442030"/>
      <w:r w:rsidRPr="00EA6550">
        <w:rPr>
          <w:b/>
        </w:rPr>
        <w:t>Retaining walls qualified design</w:t>
      </w:r>
      <w:bookmarkEnd w:id="6"/>
    </w:p>
    <w:p w14:paraId="155DCB84" w14:textId="77777777" w:rsidR="00997626" w:rsidRPr="000A5575" w:rsidRDefault="00997626" w:rsidP="00F04B35">
      <w:pPr>
        <w:tabs>
          <w:tab w:val="left" w:pos="567"/>
          <w:tab w:val="left" w:pos="1134"/>
          <w:tab w:val="left" w:pos="1701"/>
        </w:tabs>
        <w:suppressAutoHyphens/>
        <w:ind w:left="567"/>
        <w:jc w:val="both"/>
        <w:rPr>
          <w:spacing w:val="-2"/>
        </w:rPr>
      </w:pPr>
      <w:r w:rsidRPr="00EA6550">
        <w:rPr>
          <w:spacing w:val="-2"/>
        </w:rPr>
        <w:t>An appropriately qualified person shall design retaining walls or other approved methods necessary to prevent the movement of excavated</w:t>
      </w:r>
      <w:r w:rsidRPr="000A5575">
        <w:rPr>
          <w:spacing w:val="-2"/>
        </w:rPr>
        <w:t xml:space="preserve"> or filled ground, together with associated stormwater drainage measures.  Details are to be included with the plans and specifications to accompany any Construction Certificate.</w:t>
      </w:r>
      <w:r w:rsidRPr="000A5575">
        <w:rPr>
          <w:i/>
          <w:sz w:val="14"/>
        </w:rPr>
        <w:t xml:space="preserve"> (B498)</w:t>
      </w:r>
    </w:p>
    <w:p w14:paraId="72018B2B" w14:textId="77777777" w:rsidR="00997626" w:rsidRPr="00DC186A" w:rsidRDefault="00997626" w:rsidP="00EA6550">
      <w:pPr>
        <w:tabs>
          <w:tab w:val="left" w:pos="567"/>
          <w:tab w:val="left" w:pos="1134"/>
          <w:tab w:val="left" w:pos="1701"/>
        </w:tabs>
        <w:rPr>
          <w:spacing w:val="-2"/>
        </w:rPr>
      </w:pPr>
    </w:p>
    <w:p w14:paraId="4044E270" w14:textId="1801FCC8" w:rsidR="00997626" w:rsidRPr="00C331B4" w:rsidRDefault="00997626">
      <w:pPr>
        <w:tabs>
          <w:tab w:val="left" w:pos="567"/>
          <w:tab w:val="left" w:pos="1134"/>
          <w:tab w:val="left" w:pos="1701"/>
        </w:tabs>
      </w:pPr>
      <w:r>
        <w:t>(</w:t>
      </w:r>
      <w:r w:rsidR="00EA6550">
        <w:t>B6)</w:t>
      </w:r>
      <w:r>
        <w:tab/>
      </w:r>
      <w:bookmarkStart w:id="7" w:name="_Toc71442019"/>
      <w:r w:rsidRPr="00C331B4">
        <w:rPr>
          <w:b/>
        </w:rPr>
        <w:t>Floodwater flow</w:t>
      </w:r>
      <w:bookmarkEnd w:id="7"/>
      <w:r w:rsidRPr="00C331B4">
        <w:rPr>
          <w:b/>
        </w:rPr>
        <w:t>/no impediment of floodwaters</w:t>
      </w:r>
    </w:p>
    <w:p w14:paraId="2DAFB93B" w14:textId="77777777" w:rsidR="00997626" w:rsidRPr="00C331B4" w:rsidRDefault="00997626" w:rsidP="003063F4">
      <w:pPr>
        <w:tabs>
          <w:tab w:val="left" w:pos="567"/>
          <w:tab w:val="left" w:pos="1134"/>
          <w:tab w:val="left" w:pos="1701"/>
        </w:tabs>
        <w:autoSpaceDE w:val="0"/>
        <w:autoSpaceDN w:val="0"/>
        <w:adjustRightInd w:val="0"/>
        <w:ind w:left="567"/>
        <w:jc w:val="both"/>
      </w:pPr>
      <w:r w:rsidRPr="00C331B4">
        <w:t xml:space="preserve">The proposed structure being designed and constructed so as not to impede the free flow of flood waters </w:t>
      </w:r>
      <w:proofErr w:type="gramStart"/>
      <w:r w:rsidRPr="00C331B4">
        <w:t>so as to</w:t>
      </w:r>
      <w:proofErr w:type="gramEnd"/>
      <w:r w:rsidRPr="00C331B4">
        <w:t xml:space="preserve"> ensure that other properties are not adversely affected by the development.</w:t>
      </w:r>
      <w:r w:rsidRPr="00C331B4">
        <w:rPr>
          <w:i/>
          <w:sz w:val="14"/>
        </w:rPr>
        <w:t xml:space="preserve"> (B476)</w:t>
      </w:r>
    </w:p>
    <w:p w14:paraId="4961DE68" w14:textId="77777777" w:rsidR="00997626" w:rsidRPr="00C331B4" w:rsidRDefault="00997626"/>
    <w:p w14:paraId="4A9E0AAE" w14:textId="4279F4E6" w:rsidR="00997626" w:rsidRPr="00BB64C8" w:rsidRDefault="00997626">
      <w:pPr>
        <w:tabs>
          <w:tab w:val="left" w:pos="567"/>
          <w:tab w:val="left" w:pos="1134"/>
          <w:tab w:val="left" w:pos="1701"/>
        </w:tabs>
      </w:pPr>
      <w:bookmarkStart w:id="8" w:name="_Hlk131058758"/>
      <w:r>
        <w:t>(</w:t>
      </w:r>
      <w:r w:rsidR="00EA6550">
        <w:t>B7</w:t>
      </w:r>
      <w:r>
        <w:t>)</w:t>
      </w:r>
      <w:r>
        <w:tab/>
      </w:r>
      <w:r>
        <w:rPr>
          <w:b/>
        </w:rPr>
        <w:t>Bicycle Parking</w:t>
      </w:r>
    </w:p>
    <w:p w14:paraId="7A6285AC" w14:textId="4170AF42" w:rsidR="00997626" w:rsidRPr="00BB64C8" w:rsidRDefault="00997626" w:rsidP="00CB67C4">
      <w:pPr>
        <w:tabs>
          <w:tab w:val="left" w:pos="567"/>
          <w:tab w:val="left" w:pos="1134"/>
          <w:tab w:val="left" w:pos="1701"/>
        </w:tabs>
        <w:ind w:left="567"/>
        <w:jc w:val="both"/>
      </w:pPr>
      <w:r>
        <w:t>Prior to the issue of a Construction Certificate, amended plans must be submitted to Council showing the proposed bicycle parking relocate</w:t>
      </w:r>
      <w:r w:rsidR="0055190B">
        <w:t>d</w:t>
      </w:r>
      <w:r>
        <w:t xml:space="preserve"> </w:t>
      </w:r>
      <w:r w:rsidR="00C54A2B">
        <w:t xml:space="preserve">a minimum of 20m from </w:t>
      </w:r>
      <w:r>
        <w:t xml:space="preserve">the bus zone.  </w:t>
      </w:r>
      <w:r w:rsidRPr="00BB64C8">
        <w:t>The bicycle parking must be separated to reduce conflict opportunities between people riding, people getting on and of</w:t>
      </w:r>
      <w:r w:rsidR="00DC154C">
        <w:t>f</w:t>
      </w:r>
      <w:r w:rsidRPr="00BB64C8">
        <w:t xml:space="preserve"> the buses, and between people riding and the bus movements. Bicycle parking is to be provided </w:t>
      </w:r>
      <w:r w:rsidR="0055190B">
        <w:t xml:space="preserve">for a minimum of 30 bicycles and is to be </w:t>
      </w:r>
      <w:r w:rsidRPr="00BB64C8">
        <w:t>undercover to protect parked bicycles from the weather – sun and rain</w:t>
      </w:r>
      <w:r>
        <w:t xml:space="preserve">.  </w:t>
      </w:r>
      <w:r w:rsidR="00C54A2B">
        <w:t xml:space="preserve">A location immediately adjacent to the covered court area may be appropriate.  </w:t>
      </w:r>
      <w:r w:rsidRPr="00BB64C8">
        <w:t>Bike parking must prov</w:t>
      </w:r>
      <w:r>
        <w:t>i</w:t>
      </w:r>
      <w:r w:rsidRPr="00BB64C8">
        <w:t>de ability to securely lock up a bicycle</w:t>
      </w:r>
      <w:r w:rsidR="00C54A2B">
        <w:t>, not simply a front wheel lock (</w:t>
      </w:r>
      <w:r w:rsidRPr="00BB64C8">
        <w:t>“Toaster” style racks must not be used</w:t>
      </w:r>
      <w:r w:rsidR="00C54A2B">
        <w:t>)</w:t>
      </w:r>
      <w:r w:rsidRPr="00BB64C8">
        <w:t>.  Details of proposed bicycle parking type</w:t>
      </w:r>
      <w:r>
        <w:t xml:space="preserve"> and any associated structure must be</w:t>
      </w:r>
      <w:r w:rsidRPr="00BB64C8">
        <w:t xml:space="preserve"> provided </w:t>
      </w:r>
      <w:r>
        <w:t xml:space="preserve">to Council </w:t>
      </w:r>
      <w:r w:rsidRPr="00BB64C8">
        <w:t>and approved.</w:t>
      </w:r>
      <w:r>
        <w:t xml:space="preserve"> </w:t>
      </w:r>
      <w:r w:rsidRPr="00D4757F">
        <w:rPr>
          <w:i/>
          <w:sz w:val="14"/>
        </w:rPr>
        <w:t>(B999)</w:t>
      </w:r>
    </w:p>
    <w:bookmarkEnd w:id="8"/>
    <w:p w14:paraId="30AF221A" w14:textId="77777777" w:rsidR="00997626" w:rsidRPr="00D4757F" w:rsidRDefault="00997626">
      <w:pPr>
        <w:tabs>
          <w:tab w:val="left" w:pos="567"/>
          <w:tab w:val="left" w:pos="1134"/>
          <w:tab w:val="left" w:pos="1701"/>
        </w:tabs>
        <w:ind w:left="567"/>
      </w:pPr>
    </w:p>
    <w:p w14:paraId="49BC1AC8" w14:textId="1CB1D5C7" w:rsidR="00997626" w:rsidRPr="00BA3182" w:rsidRDefault="00997626" w:rsidP="00AA2973">
      <w:pPr>
        <w:tabs>
          <w:tab w:val="left" w:pos="567"/>
          <w:tab w:val="left" w:pos="1134"/>
          <w:tab w:val="left" w:pos="1701"/>
        </w:tabs>
        <w:rPr>
          <w:b/>
        </w:rPr>
      </w:pPr>
      <w:r>
        <w:t>(</w:t>
      </w:r>
      <w:r w:rsidR="00EA6550">
        <w:t>B</w:t>
      </w:r>
      <w:r>
        <w:t>8)</w:t>
      </w:r>
      <w:r>
        <w:tab/>
      </w:r>
      <w:r w:rsidRPr="00BA3182">
        <w:rPr>
          <w:b/>
        </w:rPr>
        <w:t>B</w:t>
      </w:r>
      <w:r>
        <w:rPr>
          <w:b/>
        </w:rPr>
        <w:t>asic Left Turn Treatment</w:t>
      </w:r>
    </w:p>
    <w:p w14:paraId="505C549B" w14:textId="646CA5A6" w:rsidR="00997626" w:rsidRPr="00EE344F" w:rsidRDefault="00997626" w:rsidP="00EA6550">
      <w:pPr>
        <w:autoSpaceDE w:val="0"/>
        <w:autoSpaceDN w:val="0"/>
        <w:adjustRightInd w:val="0"/>
        <w:ind w:left="567"/>
        <w:rPr>
          <w:rFonts w:ascii="Calibri" w:hAnsi="Calibri"/>
        </w:rPr>
      </w:pPr>
      <w:r w:rsidRPr="00EE344F">
        <w:t xml:space="preserve">Prior to the issue of a Construction Certificate, </w:t>
      </w:r>
      <w:r w:rsidRPr="00EE344F">
        <w:rPr>
          <w:rFonts w:cs="Roboto-Regular"/>
        </w:rPr>
        <w:t xml:space="preserve">a </w:t>
      </w:r>
      <w:r w:rsidR="0008182E">
        <w:rPr>
          <w:rFonts w:cs="Roboto-Regular"/>
        </w:rPr>
        <w:t>B</w:t>
      </w:r>
      <w:r w:rsidRPr="00EE344F">
        <w:rPr>
          <w:rFonts w:cs="Roboto-Regular"/>
        </w:rPr>
        <w:t>asic Left Turn Treatment (BAL)</w:t>
      </w:r>
      <w:r w:rsidRPr="00EE344F">
        <w:rPr>
          <w:rStyle w:val="ui-provider"/>
          <w:rFonts w:ascii="Roboto" w:hAnsi="Roboto"/>
        </w:rPr>
        <w:t xml:space="preserve"> along Elizabeth Mitchell Drive to main entrance (southern) be designed to i</w:t>
      </w:r>
      <w:r w:rsidRPr="00EE344F">
        <w:t>mprove traffic movements into the college and to allow for the free flow of northbound traffic along</w:t>
      </w:r>
      <w:r w:rsidRPr="00EE344F">
        <w:rPr>
          <w:rStyle w:val="ui-provider"/>
          <w:rFonts w:ascii="Roboto" w:hAnsi="Roboto"/>
        </w:rPr>
        <w:t xml:space="preserve"> Elizabeth Mitchell Drive. The BAL must be designed to adhere to relevant standards and be designed for 70kmph approach speed and be approved by AlburyCity Council</w:t>
      </w:r>
      <w:r w:rsidRPr="00EE344F">
        <w:rPr>
          <w:rStyle w:val="ui-provider"/>
          <w:rFonts w:ascii="Roboto" w:hAnsi="Roboto"/>
          <w:i/>
          <w:iCs/>
          <w:sz w:val="14"/>
          <w:szCs w:val="14"/>
        </w:rPr>
        <w:t>. (B998)</w:t>
      </w:r>
    </w:p>
    <w:p w14:paraId="49E621F7" w14:textId="77777777" w:rsidR="00EA6550" w:rsidRDefault="00EA6550">
      <w:pPr>
        <w:tabs>
          <w:tab w:val="left" w:pos="567"/>
        </w:tabs>
        <w:ind w:left="567" w:hanging="567"/>
      </w:pPr>
    </w:p>
    <w:p w14:paraId="01269202" w14:textId="2A5E93FC" w:rsidR="00997626" w:rsidRPr="002F2869" w:rsidRDefault="00997626">
      <w:pPr>
        <w:tabs>
          <w:tab w:val="left" w:pos="567"/>
        </w:tabs>
        <w:ind w:left="567" w:hanging="567"/>
        <w:rPr>
          <w:b/>
        </w:rPr>
      </w:pPr>
      <w:bookmarkStart w:id="9" w:name="_Hlk131058782"/>
      <w:r>
        <w:t>(</w:t>
      </w:r>
      <w:r w:rsidR="00EA6550">
        <w:t>B</w:t>
      </w:r>
      <w:r>
        <w:t>9)</w:t>
      </w:r>
      <w:r>
        <w:tab/>
      </w:r>
      <w:bookmarkStart w:id="10" w:name="_Toc71441939"/>
      <w:r w:rsidR="007A00BD">
        <w:rPr>
          <w:b/>
          <w:lang w:val="en-US"/>
        </w:rPr>
        <w:t xml:space="preserve">Landscaping </w:t>
      </w:r>
      <w:r w:rsidRPr="002F2869">
        <w:rPr>
          <w:b/>
        </w:rPr>
        <w:t xml:space="preserve">plan required </w:t>
      </w:r>
      <w:bookmarkEnd w:id="10"/>
    </w:p>
    <w:p w14:paraId="3FBC0615" w14:textId="7320C09C" w:rsidR="00997626" w:rsidRPr="007E518E" w:rsidRDefault="00997626" w:rsidP="00E11C59">
      <w:pPr>
        <w:ind w:left="567"/>
        <w:jc w:val="both"/>
      </w:pPr>
      <w:r w:rsidRPr="007E518E">
        <w:t xml:space="preserve">Prior to issue of a Construction Certificate, a revised landscaping plan is to be submitted to Council for approval.  The landscape plan must be generally in accordance with the plan submitted except modified to include the following: </w:t>
      </w:r>
    </w:p>
    <w:p w14:paraId="2E56BFB8" w14:textId="08560E42" w:rsidR="001B4D78" w:rsidRDefault="00997626" w:rsidP="001B4D78">
      <w:pPr>
        <w:pStyle w:val="ListParagraph"/>
        <w:numPr>
          <w:ilvl w:val="0"/>
          <w:numId w:val="5"/>
        </w:numPr>
        <w:suppressAutoHyphens/>
        <w:spacing w:line="280" w:lineRule="exact"/>
        <w:ind w:left="993"/>
        <w:contextualSpacing/>
        <w:rPr>
          <w:iCs/>
        </w:rPr>
      </w:pPr>
      <w:r w:rsidRPr="007E518E">
        <w:rPr>
          <w:iCs/>
        </w:rPr>
        <w:t xml:space="preserve">All retained trees must be identified including tree protection zones (TPZ) and structural root zones (SRZ). </w:t>
      </w:r>
      <w:r w:rsidR="001B4D78">
        <w:rPr>
          <w:iCs/>
        </w:rPr>
        <w:t>The TPZ and SRZ is to b</w:t>
      </w:r>
      <w:r w:rsidR="001B4D78" w:rsidRPr="001B4D78">
        <w:rPr>
          <w:iCs/>
        </w:rPr>
        <w:t xml:space="preserve">e calculated by </w:t>
      </w:r>
      <w:r w:rsidRPr="001B4D78">
        <w:rPr>
          <w:iCs/>
        </w:rPr>
        <w:t xml:space="preserve">qualified arborist as per AS 4790-2009 </w:t>
      </w:r>
      <w:r w:rsidRPr="001B4D78">
        <w:rPr>
          <w:i/>
        </w:rPr>
        <w:t xml:space="preserve">Protection of trees on a development </w:t>
      </w:r>
      <w:proofErr w:type="gramStart"/>
      <w:r w:rsidRPr="001B4D78">
        <w:rPr>
          <w:i/>
        </w:rPr>
        <w:t>site</w:t>
      </w:r>
      <w:r w:rsidR="001B4D78" w:rsidRPr="001B4D78">
        <w:rPr>
          <w:iCs/>
        </w:rPr>
        <w:t>;</w:t>
      </w:r>
      <w:proofErr w:type="gramEnd"/>
    </w:p>
    <w:p w14:paraId="5B7E55E5" w14:textId="77777777" w:rsidR="001B4D78" w:rsidRPr="001B4D78" w:rsidRDefault="001B4D78" w:rsidP="001B4D78">
      <w:pPr>
        <w:pStyle w:val="ListParagraph"/>
        <w:numPr>
          <w:ilvl w:val="0"/>
          <w:numId w:val="5"/>
        </w:numPr>
        <w:suppressAutoHyphens/>
        <w:spacing w:line="280" w:lineRule="exact"/>
        <w:ind w:left="993"/>
        <w:contextualSpacing/>
        <w:rPr>
          <w:iCs/>
        </w:rPr>
      </w:pPr>
      <w:r w:rsidRPr="001B4D78">
        <w:rPr>
          <w:iCs/>
        </w:rPr>
        <w:t>Include a notation</w:t>
      </w:r>
      <w:r w:rsidR="007E518E" w:rsidRPr="001B4D78">
        <w:rPr>
          <w:iCs/>
        </w:rPr>
        <w:t xml:space="preserve"> </w:t>
      </w:r>
      <w:r w:rsidRPr="001B4D78">
        <w:rPr>
          <w:iCs/>
        </w:rPr>
        <w:t>stating:</w:t>
      </w:r>
    </w:p>
    <w:p w14:paraId="23AC3F2E" w14:textId="23592875" w:rsidR="00997626" w:rsidRPr="001B4D78" w:rsidRDefault="001B4D78" w:rsidP="001B4D78">
      <w:pPr>
        <w:pStyle w:val="ListParagraph"/>
        <w:numPr>
          <w:ilvl w:val="0"/>
          <w:numId w:val="23"/>
        </w:numPr>
        <w:suppressAutoHyphens/>
        <w:spacing w:line="280" w:lineRule="exact"/>
        <w:contextualSpacing/>
        <w:rPr>
          <w:i/>
        </w:rPr>
      </w:pPr>
      <w:r w:rsidRPr="001B4D78">
        <w:rPr>
          <w:i/>
        </w:rPr>
        <w:t>TPZ’s are to be established</w:t>
      </w:r>
      <w:r w:rsidR="007E518E" w:rsidRPr="001B4D78">
        <w:rPr>
          <w:i/>
        </w:rPr>
        <w:t xml:space="preserve"> </w:t>
      </w:r>
      <w:r w:rsidRPr="001B4D78">
        <w:rPr>
          <w:i/>
        </w:rPr>
        <w:t>p</w:t>
      </w:r>
      <w:r w:rsidR="00997626" w:rsidRPr="001B4D78">
        <w:rPr>
          <w:i/>
        </w:rPr>
        <w:t>rior to commencement of all works (including the removal of identified trees)</w:t>
      </w:r>
      <w:r w:rsidRPr="001B4D78">
        <w:rPr>
          <w:i/>
        </w:rPr>
        <w:t>.</w:t>
      </w:r>
      <w:r w:rsidR="00997626" w:rsidRPr="001B4D78">
        <w:rPr>
          <w:i/>
        </w:rPr>
        <w:t xml:space="preserve"> </w:t>
      </w:r>
      <w:r w:rsidRPr="001B4D78">
        <w:rPr>
          <w:i/>
        </w:rPr>
        <w:t>A</w:t>
      </w:r>
      <w:r w:rsidR="00997626" w:rsidRPr="001B4D78">
        <w:rPr>
          <w:i/>
        </w:rPr>
        <w:t xml:space="preserve">ll retained trees </w:t>
      </w:r>
      <w:r w:rsidR="00ED4283">
        <w:rPr>
          <w:i/>
        </w:rPr>
        <w:t>potentially affected by</w:t>
      </w:r>
      <w:r w:rsidR="00F50196">
        <w:rPr>
          <w:i/>
        </w:rPr>
        <w:t xml:space="preserve"> development </w:t>
      </w:r>
      <w:r w:rsidR="00997626" w:rsidRPr="001B4D78">
        <w:rPr>
          <w:i/>
        </w:rPr>
        <w:t>are to have strong, temporary fencing erected around the identified TPZs. This is an exclusion zone for vehicle access and stock piling of building materials. The Project Manager is to ensure that the fencing is maintained, and the exclusion zone is adhered to throughout the construction phase.</w:t>
      </w:r>
    </w:p>
    <w:p w14:paraId="72A88F3A" w14:textId="77777777" w:rsidR="001721AE" w:rsidRDefault="004A020A" w:rsidP="001721AE">
      <w:pPr>
        <w:pStyle w:val="ListParagraph"/>
        <w:numPr>
          <w:ilvl w:val="0"/>
          <w:numId w:val="5"/>
        </w:numPr>
        <w:suppressAutoHyphens/>
        <w:spacing w:line="280" w:lineRule="exact"/>
        <w:ind w:left="993"/>
        <w:contextualSpacing/>
        <w:rPr>
          <w:iCs/>
        </w:rPr>
      </w:pPr>
      <w:r w:rsidRPr="004A020A">
        <w:rPr>
          <w:iCs/>
        </w:rPr>
        <w:t xml:space="preserve">Additional details regarding the garden beds and planting spacing. </w:t>
      </w:r>
    </w:p>
    <w:p w14:paraId="24699661" w14:textId="045228D1" w:rsidR="001721AE" w:rsidRPr="001721AE" w:rsidRDefault="001721AE" w:rsidP="001721AE">
      <w:pPr>
        <w:pStyle w:val="ListParagraph"/>
        <w:numPr>
          <w:ilvl w:val="0"/>
          <w:numId w:val="5"/>
        </w:numPr>
        <w:suppressAutoHyphens/>
        <w:spacing w:line="280" w:lineRule="exact"/>
        <w:ind w:left="993"/>
        <w:contextualSpacing/>
        <w:rPr>
          <w:iCs/>
        </w:rPr>
      </w:pPr>
      <w:r>
        <w:rPr>
          <w:iCs/>
        </w:rPr>
        <w:t>Compensatory planting for the 14 trees proposed to be removed is to include an additional:</w:t>
      </w:r>
    </w:p>
    <w:p w14:paraId="21812542" w14:textId="3FD226F6" w:rsidR="001721AE" w:rsidRPr="001721AE" w:rsidRDefault="001721AE" w:rsidP="001721AE">
      <w:pPr>
        <w:pStyle w:val="ListParagraph"/>
        <w:numPr>
          <w:ilvl w:val="0"/>
          <w:numId w:val="23"/>
        </w:numPr>
        <w:suppressAutoHyphens/>
        <w:spacing w:line="280" w:lineRule="exact"/>
        <w:ind w:left="1418"/>
        <w:contextualSpacing/>
        <w:rPr>
          <w:iCs/>
        </w:rPr>
      </w:pPr>
      <w:r w:rsidRPr="001721AE">
        <w:rPr>
          <w:iCs/>
        </w:rPr>
        <w:t xml:space="preserve">minimum of 15 native trees are to be planted within the proposed development sites of the Senior School &amp; Primary Precinct and Art &amp; Drama Centre. </w:t>
      </w:r>
    </w:p>
    <w:p w14:paraId="10FDBE97" w14:textId="7936B59B" w:rsidR="001721AE" w:rsidRPr="001721AE" w:rsidRDefault="001721AE" w:rsidP="001721AE">
      <w:pPr>
        <w:pStyle w:val="ListParagraph"/>
        <w:numPr>
          <w:ilvl w:val="0"/>
          <w:numId w:val="23"/>
        </w:numPr>
        <w:suppressAutoHyphens/>
        <w:spacing w:line="280" w:lineRule="exact"/>
        <w:ind w:left="1418"/>
        <w:contextualSpacing/>
        <w:rPr>
          <w:iCs/>
        </w:rPr>
      </w:pPr>
      <w:r w:rsidRPr="001721AE">
        <w:rPr>
          <w:iCs/>
        </w:rPr>
        <w:t xml:space="preserve">minimum of 40 local native trees and 200 local native understorey species are to be planted along the boundaries of Trinity Anglican College with emphasis on the eastern and southern boundaries. </w:t>
      </w:r>
    </w:p>
    <w:p w14:paraId="63F6A3BF" w14:textId="6A33836E" w:rsidR="001721AE" w:rsidRPr="001721AE" w:rsidRDefault="001721AE" w:rsidP="001721AE">
      <w:pPr>
        <w:suppressAutoHyphens/>
        <w:spacing w:line="280" w:lineRule="exact"/>
        <w:ind w:left="1058"/>
        <w:contextualSpacing/>
        <w:rPr>
          <w:iCs/>
        </w:rPr>
      </w:pPr>
      <w:r w:rsidRPr="001721AE">
        <w:rPr>
          <w:iCs/>
        </w:rPr>
        <w:t xml:space="preserve">Please refer to the South-West Slopes Revegetation Guide </w:t>
      </w:r>
      <w:hyperlink r:id="rId8" w:history="1">
        <w:r w:rsidRPr="001721AE">
          <w:rPr>
            <w:rStyle w:val="Hyperlink"/>
            <w:iCs/>
          </w:rPr>
          <w:t>https://holbrooklandcare.org.au/wp-content/uploads/2020/03/SWSR-guide.pdf</w:t>
        </w:r>
      </w:hyperlink>
      <w:r w:rsidRPr="001721AE">
        <w:rPr>
          <w:iCs/>
        </w:rPr>
        <w:t xml:space="preserve"> for appropriate tree and understorey species. </w:t>
      </w:r>
    </w:p>
    <w:p w14:paraId="22009FAE" w14:textId="13617CE4" w:rsidR="00997626" w:rsidRPr="001B4D78" w:rsidRDefault="007E518E" w:rsidP="00997626">
      <w:pPr>
        <w:pStyle w:val="ListParagraph"/>
        <w:numPr>
          <w:ilvl w:val="0"/>
          <w:numId w:val="5"/>
        </w:numPr>
        <w:suppressAutoHyphens/>
        <w:spacing w:line="280" w:lineRule="exact"/>
        <w:ind w:left="993"/>
        <w:contextualSpacing/>
        <w:rPr>
          <w:iCs/>
        </w:rPr>
      </w:pPr>
      <w:r w:rsidRPr="001B4D78">
        <w:rPr>
          <w:iCs/>
        </w:rPr>
        <w:t>Update</w:t>
      </w:r>
      <w:r w:rsidR="004A020A">
        <w:rPr>
          <w:iCs/>
        </w:rPr>
        <w:t>s to</w:t>
      </w:r>
      <w:r w:rsidRPr="001B4D78">
        <w:rPr>
          <w:iCs/>
        </w:rPr>
        <w:t xml:space="preserve"> the</w:t>
      </w:r>
      <w:r w:rsidR="00997626" w:rsidRPr="001B4D78">
        <w:rPr>
          <w:iCs/>
        </w:rPr>
        <w:t xml:space="preserve"> planting schedule</w:t>
      </w:r>
      <w:r w:rsidR="004A020A">
        <w:rPr>
          <w:iCs/>
        </w:rPr>
        <w:t xml:space="preserve"> as follows</w:t>
      </w:r>
      <w:r w:rsidR="00997626" w:rsidRPr="001B4D78">
        <w:rPr>
          <w:iCs/>
        </w:rPr>
        <w:t>:</w:t>
      </w:r>
    </w:p>
    <w:p w14:paraId="0CFA9322" w14:textId="60417DDC" w:rsidR="00997626" w:rsidRDefault="00997626" w:rsidP="004A020A">
      <w:pPr>
        <w:pStyle w:val="ListParagraph"/>
        <w:numPr>
          <w:ilvl w:val="1"/>
          <w:numId w:val="5"/>
        </w:numPr>
        <w:suppressAutoHyphens/>
        <w:spacing w:line="280" w:lineRule="exact"/>
        <w:contextualSpacing/>
        <w:jc w:val="both"/>
        <w:rPr>
          <w:iCs/>
        </w:rPr>
      </w:pPr>
      <w:r w:rsidRPr="004A020A">
        <w:rPr>
          <w:iCs/>
        </w:rPr>
        <w:t>All planting lists are to be identified by the botanical (</w:t>
      </w:r>
      <w:proofErr w:type="gramStart"/>
      <w:r w:rsidRPr="004A020A">
        <w:rPr>
          <w:iCs/>
        </w:rPr>
        <w:t>i.e.</w:t>
      </w:r>
      <w:proofErr w:type="gramEnd"/>
      <w:r w:rsidRPr="004A020A">
        <w:rPr>
          <w:iCs/>
        </w:rPr>
        <w:t xml:space="preserve"> genus, species) and common names.</w:t>
      </w:r>
    </w:p>
    <w:p w14:paraId="4B8659A2" w14:textId="64D4C746" w:rsidR="004A020A" w:rsidRPr="004A020A" w:rsidRDefault="004A020A" w:rsidP="004A020A">
      <w:pPr>
        <w:pStyle w:val="ListParagraph"/>
        <w:numPr>
          <w:ilvl w:val="1"/>
          <w:numId w:val="5"/>
        </w:numPr>
        <w:suppressAutoHyphens/>
        <w:spacing w:line="280" w:lineRule="exact"/>
        <w:contextualSpacing/>
        <w:rPr>
          <w:iCs/>
        </w:rPr>
      </w:pPr>
      <w:r w:rsidRPr="004A020A">
        <w:rPr>
          <w:iCs/>
        </w:rPr>
        <w:lastRenderedPageBreak/>
        <w:t>All proposed and scheduled tree planting locations and the name of the tree species are to be identified. Providing initials of the species of trees is recommended on the graphic representations of trees.</w:t>
      </w:r>
    </w:p>
    <w:p w14:paraId="20380B15" w14:textId="6EF40AF1" w:rsidR="004A020A" w:rsidRDefault="004A020A" w:rsidP="004A020A">
      <w:pPr>
        <w:pStyle w:val="ListParagraph"/>
        <w:numPr>
          <w:ilvl w:val="1"/>
          <w:numId w:val="5"/>
        </w:numPr>
        <w:suppressAutoHyphens/>
        <w:spacing w:line="280" w:lineRule="exact"/>
        <w:contextualSpacing/>
        <w:rPr>
          <w:iCs/>
        </w:rPr>
      </w:pPr>
      <w:r w:rsidRPr="004A020A">
        <w:rPr>
          <w:iCs/>
        </w:rPr>
        <w:t xml:space="preserve">Revise the colour </w:t>
      </w:r>
      <w:r w:rsidR="00997626" w:rsidRPr="004A020A">
        <w:rPr>
          <w:iCs/>
        </w:rPr>
        <w:t>coding system</w:t>
      </w:r>
      <w:r>
        <w:rPr>
          <w:iCs/>
        </w:rPr>
        <w:t xml:space="preserve"> and provide accurate scaling of the vegetation</w:t>
      </w:r>
      <w:r w:rsidRPr="004A020A">
        <w:rPr>
          <w:iCs/>
        </w:rPr>
        <w:t xml:space="preserve"> in the landscape plan to assist in </w:t>
      </w:r>
      <w:r>
        <w:rPr>
          <w:iCs/>
        </w:rPr>
        <w:t>accurately interpreting the type of vegetation (</w:t>
      </w:r>
      <w:proofErr w:type="gramStart"/>
      <w:r>
        <w:rPr>
          <w:iCs/>
        </w:rPr>
        <w:t>i</w:t>
      </w:r>
      <w:r w:rsidR="007A00BD">
        <w:rPr>
          <w:iCs/>
        </w:rPr>
        <w:t>.</w:t>
      </w:r>
      <w:r>
        <w:rPr>
          <w:iCs/>
        </w:rPr>
        <w:t>e.</w:t>
      </w:r>
      <w:proofErr w:type="gramEnd"/>
      <w:r>
        <w:rPr>
          <w:iCs/>
        </w:rPr>
        <w:t xml:space="preserve"> distinguishing the</w:t>
      </w:r>
      <w:r w:rsidRPr="004A020A">
        <w:rPr>
          <w:iCs/>
        </w:rPr>
        <w:t xml:space="preserve"> shrubs from the </w:t>
      </w:r>
      <w:r>
        <w:rPr>
          <w:iCs/>
        </w:rPr>
        <w:t>trees).</w:t>
      </w:r>
    </w:p>
    <w:p w14:paraId="486A5540" w14:textId="7E1E4FE7" w:rsidR="004A020A" w:rsidRDefault="00997626" w:rsidP="004A020A">
      <w:pPr>
        <w:pStyle w:val="ListParagraph"/>
        <w:numPr>
          <w:ilvl w:val="1"/>
          <w:numId w:val="5"/>
        </w:numPr>
        <w:suppressAutoHyphens/>
        <w:spacing w:line="280" w:lineRule="exact"/>
        <w:contextualSpacing/>
        <w:rPr>
          <w:iCs/>
        </w:rPr>
      </w:pPr>
      <w:r w:rsidRPr="004A020A">
        <w:rPr>
          <w:iCs/>
        </w:rPr>
        <w:t>The</w:t>
      </w:r>
      <w:r w:rsidR="004A020A" w:rsidRPr="004A020A">
        <w:rPr>
          <w:iCs/>
        </w:rPr>
        <w:t xml:space="preserve"> following proposed tree species are not accepted</w:t>
      </w:r>
      <w:r w:rsidR="001721AE">
        <w:rPr>
          <w:iCs/>
        </w:rPr>
        <w:t xml:space="preserve"> and are required to be changed as follows:</w:t>
      </w:r>
      <w:r w:rsidR="004A020A" w:rsidRPr="004A020A">
        <w:rPr>
          <w:iCs/>
        </w:rPr>
        <w:t xml:space="preserve"> </w:t>
      </w:r>
    </w:p>
    <w:p w14:paraId="592C35AE" w14:textId="42E1E3FC" w:rsidR="001721AE" w:rsidRDefault="00997626" w:rsidP="001721AE">
      <w:pPr>
        <w:pStyle w:val="ListParagraph"/>
        <w:numPr>
          <w:ilvl w:val="2"/>
          <w:numId w:val="5"/>
        </w:numPr>
        <w:suppressAutoHyphens/>
        <w:spacing w:line="280" w:lineRule="exact"/>
        <w:contextualSpacing/>
        <w:rPr>
          <w:iCs/>
        </w:rPr>
      </w:pPr>
      <w:proofErr w:type="spellStart"/>
      <w:r w:rsidRPr="001721AE">
        <w:rPr>
          <w:iCs/>
        </w:rPr>
        <w:t>Euky</w:t>
      </w:r>
      <w:proofErr w:type="spellEnd"/>
      <w:r w:rsidRPr="001721AE">
        <w:rPr>
          <w:iCs/>
        </w:rPr>
        <w:t xml:space="preserve"> Dwarf</w:t>
      </w:r>
      <w:r w:rsidR="001721AE">
        <w:rPr>
          <w:iCs/>
        </w:rPr>
        <w:t xml:space="preserve"> has performed poorly in the Thurgoona area and is to be</w:t>
      </w:r>
      <w:r w:rsidRPr="001721AE">
        <w:rPr>
          <w:iCs/>
        </w:rPr>
        <w:t xml:space="preserve"> changed to a medium-sized native species that has performed well in the Thurgoona area. Contact AlburyCity for further information. </w:t>
      </w:r>
    </w:p>
    <w:p w14:paraId="3B85B47D" w14:textId="1D9A1B9D" w:rsidR="00072FA7" w:rsidRDefault="00997626" w:rsidP="001721AE">
      <w:pPr>
        <w:pStyle w:val="ListParagraph"/>
        <w:numPr>
          <w:ilvl w:val="2"/>
          <w:numId w:val="5"/>
        </w:numPr>
        <w:suppressAutoHyphens/>
        <w:spacing w:line="280" w:lineRule="exact"/>
        <w:contextualSpacing/>
        <w:rPr>
          <w:iCs/>
        </w:rPr>
      </w:pPr>
      <w:r w:rsidRPr="001721AE">
        <w:rPr>
          <w:iCs/>
        </w:rPr>
        <w:t>Cats Claw Grevillea, although a local native species, does not perform well in a cultivated site and is to be replaced by a hardier grevillea shrub.</w:t>
      </w:r>
    </w:p>
    <w:p w14:paraId="3C220A1C" w14:textId="53C17BFC" w:rsidR="00EA658D" w:rsidRPr="001721AE" w:rsidRDefault="00EA658D" w:rsidP="00EA658D">
      <w:pPr>
        <w:pStyle w:val="ListParagraph"/>
        <w:numPr>
          <w:ilvl w:val="1"/>
          <w:numId w:val="5"/>
        </w:numPr>
        <w:suppressAutoHyphens/>
        <w:spacing w:line="280" w:lineRule="exact"/>
        <w:contextualSpacing/>
        <w:rPr>
          <w:iCs/>
        </w:rPr>
      </w:pPr>
      <w:r>
        <w:rPr>
          <w:iCs/>
        </w:rPr>
        <w:t>The revised landscaping plan must meet RFS requirements.</w:t>
      </w:r>
    </w:p>
    <w:p w14:paraId="34F2A561" w14:textId="40BE63D7" w:rsidR="00997626" w:rsidRPr="002F2869" w:rsidRDefault="00997626" w:rsidP="001721AE">
      <w:pPr>
        <w:ind w:left="1134" w:hanging="567"/>
        <w:jc w:val="both"/>
      </w:pPr>
      <w:r w:rsidRPr="002F2869">
        <w:t>Once Council has approved the plan</w:t>
      </w:r>
      <w:r w:rsidR="00EA658D">
        <w:t>,</w:t>
      </w:r>
      <w:r w:rsidRPr="002F2869">
        <w:t xml:space="preserve"> it will form a part of this Development Consent.  </w:t>
      </w:r>
      <w:r w:rsidRPr="002F2869">
        <w:rPr>
          <w:i/>
          <w:sz w:val="14"/>
        </w:rPr>
        <w:t>(</w:t>
      </w:r>
      <w:r>
        <w:rPr>
          <w:i/>
          <w:sz w:val="14"/>
        </w:rPr>
        <w:t xml:space="preserve">Modified </w:t>
      </w:r>
      <w:r w:rsidRPr="002F2869">
        <w:rPr>
          <w:i/>
          <w:sz w:val="14"/>
        </w:rPr>
        <w:t>B024)</w:t>
      </w:r>
    </w:p>
    <w:bookmarkEnd w:id="9"/>
    <w:p w14:paraId="5BBF3954" w14:textId="341C76F5" w:rsidR="00997626" w:rsidRDefault="00997626" w:rsidP="00381143">
      <w:pPr>
        <w:jc w:val="both"/>
      </w:pPr>
    </w:p>
    <w:p w14:paraId="4E13B101" w14:textId="22A4877A" w:rsidR="00EA6550" w:rsidRPr="007D2559" w:rsidRDefault="00EA6550" w:rsidP="00EA6550">
      <w:pPr>
        <w:tabs>
          <w:tab w:val="left" w:pos="567"/>
          <w:tab w:val="left" w:pos="1134"/>
          <w:tab w:val="left" w:pos="1701"/>
        </w:tabs>
      </w:pPr>
      <w:r>
        <w:t>(B</w:t>
      </w:r>
      <w:r w:rsidR="00D445B8">
        <w:t>10</w:t>
      </w:r>
      <w:r>
        <w:t>)</w:t>
      </w:r>
      <w:r>
        <w:tab/>
      </w:r>
      <w:bookmarkStart w:id="11" w:name="_Toc71442005"/>
      <w:r w:rsidRPr="007D2559">
        <w:rPr>
          <w:b/>
        </w:rPr>
        <w:t>Easements - Footings and Easements</w:t>
      </w:r>
      <w:bookmarkEnd w:id="11"/>
    </w:p>
    <w:p w14:paraId="647A4DA6" w14:textId="77777777" w:rsidR="00EA6550" w:rsidRPr="007D2559" w:rsidRDefault="00EA6550" w:rsidP="00EA6550">
      <w:pPr>
        <w:tabs>
          <w:tab w:val="left" w:pos="567"/>
          <w:tab w:val="left" w:pos="1134"/>
          <w:tab w:val="left" w:pos="1701"/>
        </w:tabs>
        <w:autoSpaceDE w:val="0"/>
        <w:autoSpaceDN w:val="0"/>
        <w:adjustRightInd w:val="0"/>
        <w:ind w:left="567"/>
        <w:jc w:val="both"/>
      </w:pPr>
      <w:r w:rsidRPr="007D2559">
        <w:t>Any existing sewer main, stormwater main or water main located on the land is to be accurately located and, if necessary, building footings in the vicinity of the asset are to be designed so that no load is imparted to the asset.</w:t>
      </w:r>
      <w:r w:rsidRPr="007D2559">
        <w:rPr>
          <w:i/>
          <w:sz w:val="14"/>
        </w:rPr>
        <w:t xml:space="preserve"> (B456)</w:t>
      </w:r>
    </w:p>
    <w:p w14:paraId="430C688D" w14:textId="77777777" w:rsidR="00EA6550" w:rsidRPr="002F2869" w:rsidRDefault="00EA6550" w:rsidP="00381143">
      <w:pPr>
        <w:jc w:val="both"/>
      </w:pPr>
    </w:p>
    <w:p w14:paraId="5207231B" w14:textId="77777777" w:rsidR="00096AEE" w:rsidRPr="00E47A69" w:rsidRDefault="00096AEE" w:rsidP="00096AEE">
      <w:pPr>
        <w:jc w:val="both"/>
      </w:pPr>
    </w:p>
    <w:p w14:paraId="4457E68C" w14:textId="2F9F7700" w:rsidR="00997626" w:rsidRPr="00594095" w:rsidRDefault="00096AEE" w:rsidP="00594095">
      <w:pPr>
        <w:numPr>
          <w:ilvl w:val="0"/>
          <w:numId w:val="3"/>
        </w:numPr>
        <w:suppressAutoHyphens/>
        <w:jc w:val="both"/>
        <w:rPr>
          <w:b/>
          <w:spacing w:val="-2"/>
        </w:rPr>
      </w:pPr>
      <w:r w:rsidRPr="00E47A69">
        <w:rPr>
          <w:b/>
          <w:spacing w:val="-2"/>
        </w:rPr>
        <w:t>Prior to any work commencing on the site area</w:t>
      </w:r>
    </w:p>
    <w:p w14:paraId="3CB9B915" w14:textId="4A90A50E" w:rsidR="001C3E6B" w:rsidRPr="003A504B" w:rsidRDefault="001C3E6B" w:rsidP="001C3E6B">
      <w:pPr>
        <w:tabs>
          <w:tab w:val="left" w:pos="567"/>
        </w:tabs>
        <w:ind w:left="567" w:hanging="567"/>
        <w:rPr>
          <w:b/>
        </w:rPr>
      </w:pPr>
      <w:r>
        <w:t>(C1)</w:t>
      </w:r>
      <w:r>
        <w:tab/>
      </w:r>
      <w:bookmarkStart w:id="12" w:name="_Toc71442100"/>
      <w:r w:rsidRPr="003A504B">
        <w:rPr>
          <w:b/>
        </w:rPr>
        <w:t>Prior to commencement</w:t>
      </w:r>
      <w:bookmarkEnd w:id="12"/>
      <w:r w:rsidRPr="003A504B">
        <w:rPr>
          <w:b/>
        </w:rPr>
        <w:t xml:space="preserve"> of Demolition Works</w:t>
      </w:r>
    </w:p>
    <w:p w14:paraId="3BFE1D2A" w14:textId="77777777" w:rsidR="001C3E6B" w:rsidRPr="003A504B" w:rsidRDefault="001C3E6B" w:rsidP="001C3E6B">
      <w:pPr>
        <w:ind w:left="1134" w:hanging="567"/>
      </w:pPr>
      <w:r w:rsidRPr="003A504B">
        <w:t>Two days before any site works, demolition as building begins, the applicant must:</w:t>
      </w:r>
    </w:p>
    <w:p w14:paraId="1EB1B97D" w14:textId="77777777" w:rsidR="001C3E6B" w:rsidRPr="003A504B" w:rsidRDefault="001C3E6B" w:rsidP="001C3E6B">
      <w:pPr>
        <w:numPr>
          <w:ilvl w:val="0"/>
          <w:numId w:val="10"/>
        </w:numPr>
      </w:pPr>
      <w:r w:rsidRPr="003A504B">
        <w:t>Notify the adjoining owners that work will commence</w:t>
      </w:r>
    </w:p>
    <w:p w14:paraId="2325B319" w14:textId="77777777" w:rsidR="001C3E6B" w:rsidRPr="003A504B" w:rsidRDefault="001C3E6B" w:rsidP="001C3E6B">
      <w:pPr>
        <w:numPr>
          <w:ilvl w:val="0"/>
          <w:numId w:val="10"/>
        </w:numPr>
      </w:pPr>
      <w:r w:rsidRPr="003A504B">
        <w:t xml:space="preserve">Erect an </w:t>
      </w:r>
      <w:proofErr w:type="spellStart"/>
      <w:proofErr w:type="gramStart"/>
      <w:r w:rsidRPr="003A504B">
        <w:t>all weather</w:t>
      </w:r>
      <w:proofErr w:type="spellEnd"/>
      <w:proofErr w:type="gramEnd"/>
      <w:r w:rsidRPr="003A504B">
        <w:t xml:space="preserve"> sign at the front of the property stating that unauthorised entry is prohibited and showing the demolishers name, licence number and site address.</w:t>
      </w:r>
    </w:p>
    <w:p w14:paraId="785492E1" w14:textId="77777777" w:rsidR="001C3E6B" w:rsidRPr="003A504B" w:rsidRDefault="001C3E6B" w:rsidP="001C3E6B">
      <w:pPr>
        <w:numPr>
          <w:ilvl w:val="0"/>
          <w:numId w:val="10"/>
        </w:numPr>
      </w:pPr>
      <w:r w:rsidRPr="003A504B">
        <w:t>Provide a temporary on-site toilet.</w:t>
      </w:r>
    </w:p>
    <w:p w14:paraId="5F93C8E8" w14:textId="77777777" w:rsidR="001C3E6B" w:rsidRPr="003A504B" w:rsidRDefault="001C3E6B" w:rsidP="001C3E6B">
      <w:pPr>
        <w:numPr>
          <w:ilvl w:val="0"/>
          <w:numId w:val="10"/>
        </w:numPr>
      </w:pPr>
      <w:r w:rsidRPr="003A504B">
        <w:t>Protect and support any neighbouring buildings.</w:t>
      </w:r>
    </w:p>
    <w:p w14:paraId="438F6032" w14:textId="77777777" w:rsidR="001C3E6B" w:rsidRPr="003A504B" w:rsidRDefault="001C3E6B" w:rsidP="001C3E6B">
      <w:pPr>
        <w:numPr>
          <w:ilvl w:val="0"/>
          <w:numId w:val="10"/>
        </w:numPr>
      </w:pPr>
      <w:r w:rsidRPr="003A504B">
        <w:t xml:space="preserve">Protect any public place from damage, </w:t>
      </w:r>
      <w:proofErr w:type="gramStart"/>
      <w:r w:rsidRPr="003A504B">
        <w:t>obstruction</w:t>
      </w:r>
      <w:proofErr w:type="gramEnd"/>
      <w:r w:rsidRPr="003A504B">
        <w:t xml:space="preserve"> or inconvenience from the carrying out of the consent.</w:t>
      </w:r>
    </w:p>
    <w:p w14:paraId="6E6A37ED" w14:textId="77777777" w:rsidR="001C3E6B" w:rsidRPr="003A504B" w:rsidRDefault="001C3E6B" w:rsidP="001C3E6B">
      <w:pPr>
        <w:numPr>
          <w:ilvl w:val="0"/>
          <w:numId w:val="10"/>
        </w:numPr>
      </w:pPr>
      <w:r w:rsidRPr="003A504B">
        <w:t>Prevent any substance from falling onto a public place.</w:t>
      </w:r>
    </w:p>
    <w:p w14:paraId="7BF07029" w14:textId="77777777" w:rsidR="001C3E6B" w:rsidRPr="003A504B" w:rsidRDefault="001C3E6B" w:rsidP="001C3E6B">
      <w:pPr>
        <w:numPr>
          <w:ilvl w:val="0"/>
          <w:numId w:val="10"/>
        </w:numPr>
      </w:pPr>
      <w:r w:rsidRPr="003A504B">
        <w:t>Protect Council’s storm water system, natural water courses and neighbouring properties from uncontrolled stormwater.</w:t>
      </w:r>
    </w:p>
    <w:p w14:paraId="520BD8D8" w14:textId="77777777" w:rsidR="001C3E6B" w:rsidRPr="003A504B" w:rsidRDefault="001C3E6B" w:rsidP="001C3E6B">
      <w:pPr>
        <w:numPr>
          <w:ilvl w:val="0"/>
          <w:numId w:val="10"/>
        </w:numPr>
      </w:pPr>
      <w:r w:rsidRPr="003A504B">
        <w:t>Implement erosion and sediment control measures.</w:t>
      </w:r>
    </w:p>
    <w:p w14:paraId="2B8AAB5D" w14:textId="77777777" w:rsidR="001C3E6B" w:rsidRPr="003A504B" w:rsidRDefault="001C3E6B" w:rsidP="001C3E6B">
      <w:pPr>
        <w:numPr>
          <w:ilvl w:val="0"/>
          <w:numId w:val="10"/>
        </w:numPr>
      </w:pPr>
      <w:r w:rsidRPr="003A504B">
        <w:t>Provide temporary safety fencing to restrict access to the site during works and until satisfactory inspection by Albury City Council.</w:t>
      </w:r>
    </w:p>
    <w:p w14:paraId="01DCE0E9" w14:textId="77777777" w:rsidR="001C3E6B" w:rsidRPr="003A504B" w:rsidRDefault="001C3E6B" w:rsidP="001C3E6B">
      <w:pPr>
        <w:numPr>
          <w:ilvl w:val="0"/>
          <w:numId w:val="10"/>
        </w:numPr>
      </w:pPr>
      <w:r w:rsidRPr="003A504B">
        <w:t xml:space="preserve">Follow any other conditions prescribed in the Environmental Planning and Assessment Regulation 2000. </w:t>
      </w:r>
    </w:p>
    <w:p w14:paraId="11AD011F" w14:textId="77777777" w:rsidR="001C3E6B" w:rsidRPr="003A504B" w:rsidRDefault="001C3E6B" w:rsidP="001C3E6B">
      <w:pPr>
        <w:ind w:left="567"/>
      </w:pPr>
      <w:r w:rsidRPr="003A504B">
        <w:t xml:space="preserve">Demolition is to be carried out in accordance with the applicable provisions of Australian Standard A2601 – The Demolition of Structures. </w:t>
      </w:r>
      <w:r w:rsidRPr="003A504B">
        <w:rPr>
          <w:i/>
          <w:sz w:val="14"/>
        </w:rPr>
        <w:t>(C427)</w:t>
      </w:r>
    </w:p>
    <w:p w14:paraId="3510B7C4" w14:textId="77777777" w:rsidR="001C3E6B" w:rsidRPr="003A504B" w:rsidRDefault="001C3E6B" w:rsidP="001C3E6B">
      <w:pPr>
        <w:jc w:val="both"/>
      </w:pPr>
    </w:p>
    <w:p w14:paraId="5D6698D7" w14:textId="68F97BFB" w:rsidR="001C3E6B" w:rsidRPr="003F56B1" w:rsidRDefault="001C3E6B" w:rsidP="001C3E6B">
      <w:pPr>
        <w:tabs>
          <w:tab w:val="left" w:pos="567"/>
          <w:tab w:val="left" w:pos="1134"/>
          <w:tab w:val="left" w:pos="1701"/>
        </w:tabs>
      </w:pPr>
      <w:r>
        <w:t>(C2)</w:t>
      </w:r>
      <w:r>
        <w:tab/>
      </w:r>
      <w:bookmarkStart w:id="13" w:name="_Toc71442097"/>
      <w:r w:rsidRPr="003F56B1">
        <w:rPr>
          <w:b/>
        </w:rPr>
        <w:t>Dem</w:t>
      </w:r>
      <w:r>
        <w:rPr>
          <w:b/>
        </w:rPr>
        <w:t>olition</w:t>
      </w:r>
      <w:r w:rsidRPr="003F56B1">
        <w:rPr>
          <w:b/>
        </w:rPr>
        <w:t xml:space="preserve"> compliance and disposal to approved landfill site</w:t>
      </w:r>
      <w:bookmarkEnd w:id="13"/>
      <w:r w:rsidRPr="003F56B1">
        <w:rPr>
          <w:b/>
        </w:rPr>
        <w:t xml:space="preserve"> </w:t>
      </w:r>
    </w:p>
    <w:p w14:paraId="4D3B5647" w14:textId="7242101F" w:rsidR="001C3E6B" w:rsidRDefault="001C3E6B" w:rsidP="00072FA7">
      <w:pPr>
        <w:tabs>
          <w:tab w:val="left" w:pos="567"/>
          <w:tab w:val="left" w:pos="1134"/>
          <w:tab w:val="left" w:pos="1701"/>
        </w:tabs>
        <w:autoSpaceDE w:val="0"/>
        <w:autoSpaceDN w:val="0"/>
        <w:adjustRightInd w:val="0"/>
        <w:ind w:left="567"/>
        <w:jc w:val="both"/>
      </w:pPr>
      <w:r w:rsidRPr="003F56B1">
        <w:t xml:space="preserve">All demolition works are to be conducted in accordance with the provisions of AS 2601-2001 </w:t>
      </w:r>
      <w:r w:rsidRPr="003F56B1">
        <w:rPr>
          <w:i/>
        </w:rPr>
        <w:t>“The Demolition of Structures”.</w:t>
      </w:r>
      <w:r w:rsidRPr="003F56B1">
        <w:t xml:space="preserve"> Prior to demolition, all services are to be suitably disconnected and capped off or sealed to the satisfaction of the relevant service authority requirements. All demolition and excavated material </w:t>
      </w:r>
      <w:proofErr w:type="gramStart"/>
      <w:r w:rsidRPr="003F56B1">
        <w:t>is</w:t>
      </w:r>
      <w:proofErr w:type="gramEnd"/>
      <w:r w:rsidRPr="003F56B1">
        <w:t xml:space="preserve"> to be disposed of at a Council approved site or waste facility. Details of the proposed disposal location(s) of all excavated material from the development site is to be provided to Albury City Council prior to commencement of demolition.</w:t>
      </w:r>
      <w:r w:rsidRPr="003F56B1">
        <w:rPr>
          <w:i/>
          <w:sz w:val="14"/>
        </w:rPr>
        <w:t xml:space="preserve"> (C420)</w:t>
      </w:r>
    </w:p>
    <w:p w14:paraId="0BA363C7" w14:textId="77777777" w:rsidR="001C3E6B" w:rsidRDefault="001C3E6B" w:rsidP="00EB3227">
      <w:pPr>
        <w:tabs>
          <w:tab w:val="left" w:pos="567"/>
        </w:tabs>
        <w:ind w:left="567" w:hanging="567"/>
        <w:jc w:val="both"/>
      </w:pPr>
    </w:p>
    <w:p w14:paraId="7B345FA0" w14:textId="5BC5F9F4" w:rsidR="00997626" w:rsidRPr="00EB3227" w:rsidRDefault="00997626" w:rsidP="00EB3227">
      <w:pPr>
        <w:tabs>
          <w:tab w:val="left" w:pos="567"/>
        </w:tabs>
        <w:ind w:left="567" w:hanging="567"/>
        <w:jc w:val="both"/>
        <w:rPr>
          <w:b/>
        </w:rPr>
      </w:pPr>
      <w:r>
        <w:t>(</w:t>
      </w:r>
      <w:r w:rsidR="00594095">
        <w:t>C</w:t>
      </w:r>
      <w:r w:rsidR="001C3E6B">
        <w:t>3</w:t>
      </w:r>
      <w:r>
        <w:t>)</w:t>
      </w:r>
      <w:r>
        <w:tab/>
      </w:r>
      <w:r w:rsidRPr="00EB3227">
        <w:rPr>
          <w:b/>
        </w:rPr>
        <w:t>Prior to commencement of Construction Works</w:t>
      </w:r>
    </w:p>
    <w:p w14:paraId="234571DE" w14:textId="77777777" w:rsidR="00997626" w:rsidRPr="0017494F" w:rsidRDefault="00997626" w:rsidP="003E5949">
      <w:pPr>
        <w:ind w:left="1134" w:hanging="567"/>
      </w:pPr>
      <w:r w:rsidRPr="0017494F">
        <w:t>Two days before any site works, building or demolition begins, the applicant must:</w:t>
      </w:r>
    </w:p>
    <w:p w14:paraId="3A2E0520" w14:textId="77777777" w:rsidR="00997626" w:rsidRPr="0017494F" w:rsidRDefault="00997626" w:rsidP="003E5949">
      <w:pPr>
        <w:ind w:left="1134" w:hanging="567"/>
      </w:pPr>
      <w:r w:rsidRPr="0017494F">
        <w:t>(a)</w:t>
      </w:r>
      <w:r w:rsidRPr="0017494F">
        <w:tab/>
        <w:t xml:space="preserve">Provide </w:t>
      </w:r>
      <w:r w:rsidRPr="0017494F">
        <w:rPr>
          <w:i/>
        </w:rPr>
        <w:t xml:space="preserve">Notice of commencement of work and appointment of Principal Certifying </w:t>
      </w:r>
      <w:proofErr w:type="gramStart"/>
      <w:r w:rsidRPr="0017494F">
        <w:rPr>
          <w:i/>
        </w:rPr>
        <w:t>Authority</w:t>
      </w:r>
      <w:r w:rsidRPr="0017494F">
        <w:t>;</w:t>
      </w:r>
      <w:proofErr w:type="gramEnd"/>
      <w:r w:rsidRPr="0017494F">
        <w:t xml:space="preserve"> to the Council.</w:t>
      </w:r>
    </w:p>
    <w:p w14:paraId="12876E4D" w14:textId="77777777" w:rsidR="00997626" w:rsidRPr="0017494F" w:rsidRDefault="00997626" w:rsidP="003E5949">
      <w:pPr>
        <w:ind w:left="1134" w:hanging="567"/>
      </w:pPr>
      <w:r w:rsidRPr="0017494F">
        <w:t>(b)</w:t>
      </w:r>
      <w:r w:rsidRPr="0017494F">
        <w:tab/>
        <w:t>Notify the adjoining owners that work will commence.</w:t>
      </w:r>
    </w:p>
    <w:p w14:paraId="709F32FF" w14:textId="77777777" w:rsidR="00997626" w:rsidRPr="0017494F" w:rsidRDefault="00997626" w:rsidP="003E5949">
      <w:pPr>
        <w:ind w:left="1134" w:hanging="567"/>
      </w:pPr>
      <w:r w:rsidRPr="0017494F">
        <w:t>(c)</w:t>
      </w:r>
      <w:r w:rsidRPr="0017494F">
        <w:tab/>
        <w:t xml:space="preserve">Notify </w:t>
      </w:r>
      <w:r w:rsidRPr="0017494F">
        <w:rPr>
          <w:i/>
        </w:rPr>
        <w:t>the Council</w:t>
      </w:r>
      <w:r w:rsidRPr="0017494F">
        <w:t xml:space="preserve"> of the name, address, phone number and licence number of the builder.</w:t>
      </w:r>
    </w:p>
    <w:p w14:paraId="2674553A" w14:textId="77777777" w:rsidR="00997626" w:rsidRPr="0017494F" w:rsidRDefault="00997626" w:rsidP="003E5949">
      <w:pPr>
        <w:ind w:left="1134" w:hanging="567"/>
      </w:pPr>
      <w:r w:rsidRPr="0017494F">
        <w:lastRenderedPageBreak/>
        <w:t>(d)</w:t>
      </w:r>
      <w:r w:rsidRPr="0017494F">
        <w:tab/>
        <w:t>Erect a sign at the front of the property stating that unauthorised entry is prohibited and showing the builder’s name or Owner builder details (as applicable), licence number, phone number and site address.</w:t>
      </w:r>
    </w:p>
    <w:p w14:paraId="57F65DD2" w14:textId="77777777" w:rsidR="00997626" w:rsidRPr="0017494F" w:rsidRDefault="00997626" w:rsidP="003E5949">
      <w:pPr>
        <w:ind w:left="1134" w:hanging="567"/>
      </w:pPr>
      <w:r w:rsidRPr="0017494F">
        <w:t>(e)</w:t>
      </w:r>
      <w:r w:rsidRPr="0017494F">
        <w:tab/>
        <w:t>Protect and support any neighbouring buildings</w:t>
      </w:r>
      <w:r>
        <w:t xml:space="preserve">, structures or works on adjoining land from possible damage from the excavation and if necessary, underpin the building, structure or work on adjoining land to prevent damage from the excavation, at the </w:t>
      </w:r>
      <w:proofErr w:type="gramStart"/>
      <w:r>
        <w:t>person’s</w:t>
      </w:r>
      <w:proofErr w:type="gramEnd"/>
      <w:r>
        <w:t xml:space="preserve"> with the benefit of the consents own expense.</w:t>
      </w:r>
    </w:p>
    <w:p w14:paraId="217A33A2" w14:textId="77777777" w:rsidR="00997626" w:rsidRPr="0017494F" w:rsidRDefault="00997626" w:rsidP="003E5949">
      <w:pPr>
        <w:ind w:left="1134" w:hanging="567"/>
      </w:pPr>
      <w:r w:rsidRPr="0017494F">
        <w:t>(f)</w:t>
      </w:r>
      <w:r w:rsidRPr="0017494F">
        <w:tab/>
        <w:t xml:space="preserve">Protect any public place from damage, </w:t>
      </w:r>
      <w:proofErr w:type="gramStart"/>
      <w:r w:rsidRPr="0017494F">
        <w:t>obstruction</w:t>
      </w:r>
      <w:proofErr w:type="gramEnd"/>
      <w:r w:rsidRPr="0017494F">
        <w:t xml:space="preserve"> or inconvenience from the carrying out of the consent.</w:t>
      </w:r>
    </w:p>
    <w:p w14:paraId="681B885E" w14:textId="77777777" w:rsidR="00997626" w:rsidRPr="0017494F" w:rsidRDefault="00997626" w:rsidP="003E5949">
      <w:pPr>
        <w:ind w:left="1134" w:hanging="567"/>
      </w:pPr>
      <w:r w:rsidRPr="0017494F">
        <w:t>(g)</w:t>
      </w:r>
      <w:r w:rsidRPr="0017494F">
        <w:tab/>
        <w:t>Prevent any substance from falling onto a public place.</w:t>
      </w:r>
    </w:p>
    <w:p w14:paraId="034B7909" w14:textId="77777777" w:rsidR="00997626" w:rsidRPr="0017494F" w:rsidRDefault="00997626" w:rsidP="003E5949">
      <w:pPr>
        <w:ind w:left="1134" w:hanging="567"/>
      </w:pPr>
      <w:r w:rsidRPr="0017494F">
        <w:t>(h)</w:t>
      </w:r>
      <w:r w:rsidRPr="0017494F">
        <w:tab/>
        <w:t xml:space="preserve">Follow any other conditions prescribed in the </w:t>
      </w:r>
      <w:r w:rsidRPr="0017494F">
        <w:rPr>
          <w:i/>
        </w:rPr>
        <w:t>Environmental Planning and Assessment Regulation 20</w:t>
      </w:r>
      <w:r>
        <w:rPr>
          <w:i/>
        </w:rPr>
        <w:t>21</w:t>
      </w:r>
      <w:r w:rsidRPr="0017494F">
        <w:t xml:space="preserve">. </w:t>
      </w:r>
      <w:r w:rsidRPr="0017494F">
        <w:rPr>
          <w:i/>
          <w:sz w:val="14"/>
        </w:rPr>
        <w:t>(C426)</w:t>
      </w:r>
    </w:p>
    <w:p w14:paraId="016EFD8E" w14:textId="77777777" w:rsidR="00997626" w:rsidRPr="00F636C2" w:rsidRDefault="00997626" w:rsidP="003E5949">
      <w:pPr>
        <w:ind w:left="1134" w:hanging="567"/>
        <w:jc w:val="both"/>
      </w:pPr>
    </w:p>
    <w:p w14:paraId="1A01D54E" w14:textId="50AF7C5F" w:rsidR="00997626" w:rsidRPr="00397507" w:rsidRDefault="00997626" w:rsidP="007E3BB3">
      <w:pPr>
        <w:tabs>
          <w:tab w:val="left" w:pos="567"/>
        </w:tabs>
        <w:ind w:left="567" w:hanging="567"/>
        <w:rPr>
          <w:b/>
        </w:rPr>
      </w:pPr>
      <w:r>
        <w:t>(</w:t>
      </w:r>
      <w:r w:rsidR="00594095">
        <w:t>C</w:t>
      </w:r>
      <w:r w:rsidR="001C3E6B">
        <w:t>4</w:t>
      </w:r>
      <w:r>
        <w:t>)</w:t>
      </w:r>
      <w:r>
        <w:tab/>
      </w:r>
      <w:r w:rsidRPr="00397507">
        <w:rPr>
          <w:b/>
        </w:rPr>
        <w:t>Water and Sewer Services</w:t>
      </w:r>
    </w:p>
    <w:p w14:paraId="5360DBF5" w14:textId="77777777" w:rsidR="00997626" w:rsidRPr="00397507" w:rsidRDefault="00997626" w:rsidP="00BF5540">
      <w:pPr>
        <w:tabs>
          <w:tab w:val="left" w:pos="567"/>
        </w:tabs>
        <w:ind w:left="567"/>
        <w:jc w:val="both"/>
        <w:rPr>
          <w:sz w:val="22"/>
          <w:szCs w:val="22"/>
        </w:rPr>
      </w:pPr>
      <w:r w:rsidRPr="00397507">
        <w:t>All services are to be disconnected in accordance with the requirements of the relevant authority.</w:t>
      </w:r>
    </w:p>
    <w:p w14:paraId="45E32FC9" w14:textId="77777777" w:rsidR="00997626" w:rsidRPr="00397507" w:rsidRDefault="00997626" w:rsidP="00BF5540">
      <w:pPr>
        <w:tabs>
          <w:tab w:val="left" w:pos="567"/>
        </w:tabs>
        <w:ind w:left="567"/>
        <w:jc w:val="both"/>
      </w:pPr>
      <w:r w:rsidRPr="00397507">
        <w:t xml:space="preserve">Where water and wastewater services exist to the property and the services will be reused after </w:t>
      </w:r>
      <w:proofErr w:type="gramStart"/>
      <w:r w:rsidRPr="00397507">
        <w:t>demolition;</w:t>
      </w:r>
      <w:proofErr w:type="gramEnd"/>
    </w:p>
    <w:p w14:paraId="37ACFFA5" w14:textId="77777777" w:rsidR="00997626" w:rsidRPr="00397507" w:rsidRDefault="00997626" w:rsidP="00997626">
      <w:pPr>
        <w:numPr>
          <w:ilvl w:val="0"/>
          <w:numId w:val="7"/>
        </w:numPr>
        <w:ind w:left="1134" w:hanging="425"/>
        <w:jc w:val="both"/>
      </w:pPr>
      <w:r w:rsidRPr="00397507">
        <w:t>Sewer shall be disconnected and capped by a licensed Plumber. Protection of the service shall be provided to prevent damage.</w:t>
      </w:r>
    </w:p>
    <w:p w14:paraId="02D83DAE" w14:textId="77777777" w:rsidR="00997626" w:rsidRPr="00397507" w:rsidRDefault="00997626" w:rsidP="00997626">
      <w:pPr>
        <w:numPr>
          <w:ilvl w:val="0"/>
          <w:numId w:val="7"/>
        </w:numPr>
        <w:ind w:left="1134" w:hanging="425"/>
        <w:jc w:val="both"/>
      </w:pPr>
      <w:r w:rsidRPr="00397507">
        <w:t>Water shall be disconnected and capped by a licensed Plumber on the property side of the water meter. The water meter assembly and water meter shall be protected to prevent damage.</w:t>
      </w:r>
    </w:p>
    <w:p w14:paraId="3CC2DC6E" w14:textId="77777777" w:rsidR="00997626" w:rsidRPr="00397507" w:rsidRDefault="00997626" w:rsidP="00BF5540">
      <w:pPr>
        <w:ind w:left="567"/>
        <w:jc w:val="both"/>
      </w:pPr>
      <w:r w:rsidRPr="00397507">
        <w:t xml:space="preserve">Where water and wastewater services exist to the property and the services will no longer be required after </w:t>
      </w:r>
      <w:proofErr w:type="gramStart"/>
      <w:r w:rsidRPr="00397507">
        <w:t>demolition;</w:t>
      </w:r>
      <w:proofErr w:type="gramEnd"/>
      <w:r w:rsidRPr="00397507">
        <w:t xml:space="preserve"> </w:t>
      </w:r>
    </w:p>
    <w:p w14:paraId="1A8F45DA" w14:textId="77777777" w:rsidR="00997626" w:rsidRPr="00397507" w:rsidRDefault="00997626" w:rsidP="00997626">
      <w:pPr>
        <w:numPr>
          <w:ilvl w:val="0"/>
          <w:numId w:val="8"/>
        </w:numPr>
        <w:ind w:left="1134" w:hanging="425"/>
        <w:jc w:val="both"/>
      </w:pPr>
      <w:r w:rsidRPr="00397507">
        <w:t xml:space="preserve">Sewer shall be capped at the service junction by a licensed Plumber, and </w:t>
      </w:r>
    </w:p>
    <w:p w14:paraId="0577772B" w14:textId="77777777" w:rsidR="00997626" w:rsidRPr="00397507" w:rsidRDefault="00997626" w:rsidP="00594095">
      <w:pPr>
        <w:numPr>
          <w:ilvl w:val="0"/>
          <w:numId w:val="8"/>
        </w:numPr>
        <w:ind w:left="1134" w:hanging="425"/>
        <w:jc w:val="both"/>
      </w:pPr>
      <w:r w:rsidRPr="00397507">
        <w:t>The Developer shall arrange disconnection of the water service from the utilities main and removal of the water metering assembly and water meter by the water authority.</w:t>
      </w:r>
    </w:p>
    <w:p w14:paraId="53235E39" w14:textId="77777777" w:rsidR="00997626" w:rsidRPr="00397507" w:rsidRDefault="00997626" w:rsidP="00594095">
      <w:pPr>
        <w:jc w:val="both"/>
      </w:pPr>
    </w:p>
    <w:p w14:paraId="0EE293FE" w14:textId="77777777" w:rsidR="00997626" w:rsidRPr="00397507" w:rsidRDefault="00997626" w:rsidP="00594095">
      <w:pPr>
        <w:ind w:left="567"/>
        <w:jc w:val="both"/>
      </w:pPr>
      <w:r w:rsidRPr="00397507">
        <w:t xml:space="preserve">No works to proceed on the disconnection without the prior consent of the relevant authority. </w:t>
      </w:r>
      <w:r w:rsidRPr="00397507">
        <w:rPr>
          <w:i/>
          <w:sz w:val="14"/>
          <w:szCs w:val="14"/>
        </w:rPr>
        <w:t>(C429)</w:t>
      </w:r>
    </w:p>
    <w:p w14:paraId="25541E3D" w14:textId="4A7B1207" w:rsidR="00997626" w:rsidRDefault="00997626" w:rsidP="00594095">
      <w:pPr>
        <w:jc w:val="both"/>
      </w:pPr>
    </w:p>
    <w:p w14:paraId="47564D52" w14:textId="669D9BF3" w:rsidR="00594095" w:rsidRPr="00B16A06" w:rsidRDefault="00594095" w:rsidP="00594095">
      <w:pPr>
        <w:tabs>
          <w:tab w:val="left" w:pos="567"/>
          <w:tab w:val="left" w:pos="1134"/>
          <w:tab w:val="left" w:pos="1701"/>
        </w:tabs>
        <w:jc w:val="both"/>
        <w:rPr>
          <w:b/>
        </w:rPr>
      </w:pPr>
      <w:r>
        <w:t>(C</w:t>
      </w:r>
      <w:r w:rsidR="001C3E6B">
        <w:t>5</w:t>
      </w:r>
      <w:r>
        <w:t>)</w:t>
      </w:r>
      <w:r>
        <w:tab/>
      </w:r>
      <w:r w:rsidRPr="00B16A06">
        <w:rPr>
          <w:b/>
        </w:rPr>
        <w:t>Water/Sewer &amp; Drainage Approval</w:t>
      </w:r>
    </w:p>
    <w:p w14:paraId="54E1216C" w14:textId="77777777" w:rsidR="00594095" w:rsidRPr="00B16A06" w:rsidRDefault="00594095" w:rsidP="00594095">
      <w:pPr>
        <w:numPr>
          <w:ilvl w:val="0"/>
          <w:numId w:val="6"/>
        </w:numPr>
        <w:tabs>
          <w:tab w:val="clear" w:pos="570"/>
          <w:tab w:val="left" w:pos="1134"/>
        </w:tabs>
        <w:ind w:left="1134" w:hanging="567"/>
        <w:jc w:val="both"/>
      </w:pPr>
      <w:r w:rsidRPr="00B16A06">
        <w:t>All plumbing or drainage works will require an approval under Section 68(1)</w:t>
      </w:r>
    </w:p>
    <w:p w14:paraId="5BCC15E2" w14:textId="77777777" w:rsidR="00594095" w:rsidRPr="00B16A06" w:rsidRDefault="00594095" w:rsidP="00594095">
      <w:pPr>
        <w:tabs>
          <w:tab w:val="left" w:pos="1134"/>
        </w:tabs>
        <w:ind w:left="1134" w:hanging="567"/>
        <w:jc w:val="both"/>
      </w:pPr>
      <w:r w:rsidRPr="00B16A06">
        <w:tab/>
        <w:t xml:space="preserve">(Table Part B Water supply, </w:t>
      </w:r>
      <w:proofErr w:type="gramStart"/>
      <w:r w:rsidRPr="00B16A06">
        <w:t>sewerage</w:t>
      </w:r>
      <w:proofErr w:type="gramEnd"/>
      <w:r w:rsidRPr="00B16A06">
        <w:t xml:space="preserve"> and stormwater drainage work) of the </w:t>
      </w:r>
      <w:r w:rsidRPr="00B16A06">
        <w:rPr>
          <w:i/>
        </w:rPr>
        <w:t>Local Government Act 1993</w:t>
      </w:r>
      <w:r w:rsidRPr="00B16A06">
        <w:t xml:space="preserve"> is to be obtained prior to commencement of work.</w:t>
      </w:r>
    </w:p>
    <w:p w14:paraId="3F705D49" w14:textId="77777777" w:rsidR="00594095" w:rsidRPr="00B16A06" w:rsidRDefault="00594095" w:rsidP="00594095">
      <w:pPr>
        <w:tabs>
          <w:tab w:val="left" w:pos="1134"/>
        </w:tabs>
        <w:ind w:left="1134" w:hanging="567"/>
        <w:jc w:val="both"/>
      </w:pPr>
      <w:r w:rsidRPr="00B16A06">
        <w:t>b)</w:t>
      </w:r>
      <w:r w:rsidRPr="00B16A06">
        <w:tab/>
        <w:t xml:space="preserve">All plumbing/drainage work and civil stormwater drainage is to be carried out by </w:t>
      </w:r>
      <w:proofErr w:type="gramStart"/>
      <w:r w:rsidRPr="00B16A06">
        <w:t>a</w:t>
      </w:r>
      <w:proofErr w:type="gramEnd"/>
      <w:r w:rsidRPr="00B16A06">
        <w:t xml:space="preserve"> NSW Licensed Plumber and Drainer and to the requirements of the Plumbing Code of Australia</w:t>
      </w:r>
    </w:p>
    <w:p w14:paraId="54B79FB9" w14:textId="77777777" w:rsidR="00594095" w:rsidRPr="00B16A06" w:rsidRDefault="00594095" w:rsidP="00594095">
      <w:pPr>
        <w:tabs>
          <w:tab w:val="left" w:pos="1134"/>
        </w:tabs>
        <w:ind w:left="1134" w:hanging="567"/>
        <w:jc w:val="both"/>
      </w:pPr>
      <w:r w:rsidRPr="00B16A06">
        <w:t>c)</w:t>
      </w:r>
      <w:r w:rsidRPr="00B16A06">
        <w:tab/>
        <w:t xml:space="preserve">The Licensed Plumber’s details are to be forwarded to Council prior to commencement of any plumbing work. </w:t>
      </w:r>
      <w:r w:rsidRPr="00B16A06">
        <w:rPr>
          <w:sz w:val="14"/>
          <w:szCs w:val="14"/>
        </w:rPr>
        <w:t>(C045)</w:t>
      </w:r>
    </w:p>
    <w:p w14:paraId="0BF44ED1" w14:textId="77777777" w:rsidR="001C3E6B" w:rsidRPr="003F56B1" w:rsidRDefault="001C3E6B" w:rsidP="001C3E6B"/>
    <w:p w14:paraId="36804DC4" w14:textId="266152B5" w:rsidR="001C3E6B" w:rsidRPr="001A5F2C" w:rsidRDefault="001C3E6B" w:rsidP="001C3E6B">
      <w:pPr>
        <w:tabs>
          <w:tab w:val="left" w:pos="567"/>
        </w:tabs>
        <w:rPr>
          <w:b/>
        </w:rPr>
      </w:pPr>
      <w:r>
        <w:t>(C6)</w:t>
      </w:r>
      <w:r>
        <w:tab/>
      </w:r>
      <w:bookmarkStart w:id="14" w:name="_Toc71442039"/>
      <w:r w:rsidRPr="001A5F2C">
        <w:rPr>
          <w:b/>
        </w:rPr>
        <w:t>Sewage Disposal</w:t>
      </w:r>
      <w:bookmarkEnd w:id="14"/>
    </w:p>
    <w:p w14:paraId="376A7F8C" w14:textId="7EAEB9A0" w:rsidR="001C3E6B" w:rsidRPr="001C3E6B" w:rsidRDefault="001C3E6B" w:rsidP="001C3E6B">
      <w:pPr>
        <w:pStyle w:val="BodyTextIndent2"/>
        <w:jc w:val="both"/>
        <w:rPr>
          <w:rFonts w:ascii="Roboto" w:hAnsi="Roboto"/>
        </w:rPr>
      </w:pPr>
      <w:r w:rsidRPr="001A5F2C">
        <w:rPr>
          <w:rFonts w:ascii="Roboto" w:hAnsi="Roboto"/>
          <w:b/>
          <w:spacing w:val="-2"/>
        </w:rPr>
        <w:tab/>
      </w:r>
      <w:r w:rsidRPr="001A5F2C">
        <w:rPr>
          <w:rFonts w:ascii="Roboto" w:hAnsi="Roboto"/>
        </w:rPr>
        <w:t xml:space="preserve">The </w:t>
      </w:r>
      <w:r>
        <w:rPr>
          <w:rFonts w:ascii="Roboto" w:hAnsi="Roboto"/>
        </w:rPr>
        <w:t>a</w:t>
      </w:r>
      <w:r w:rsidRPr="001A5F2C">
        <w:rPr>
          <w:rFonts w:ascii="Roboto" w:hAnsi="Roboto"/>
        </w:rPr>
        <w:t>pplicant carrying out all necessary investigations to ensure that it is possible to discharge sewerage to Council’s sewer main by gravity.  The alternative being a sewer pump with installation and maintenance at the owner’s cost.</w:t>
      </w:r>
      <w:r w:rsidRPr="001A5F2C">
        <w:rPr>
          <w:rFonts w:ascii="Roboto" w:hAnsi="Roboto"/>
          <w:i/>
          <w:sz w:val="14"/>
        </w:rPr>
        <w:t xml:space="preserve"> (C433)</w:t>
      </w:r>
    </w:p>
    <w:p w14:paraId="60613327" w14:textId="77777777" w:rsidR="001C3E6B" w:rsidRDefault="001C3E6B" w:rsidP="00BF5540">
      <w:pPr>
        <w:jc w:val="both"/>
      </w:pPr>
    </w:p>
    <w:p w14:paraId="6F727B9E" w14:textId="6F4653D5" w:rsidR="00594095" w:rsidRPr="003024DC" w:rsidRDefault="00594095" w:rsidP="00594095">
      <w:pPr>
        <w:tabs>
          <w:tab w:val="left" w:pos="567"/>
          <w:tab w:val="left" w:pos="1134"/>
          <w:tab w:val="left" w:pos="1701"/>
        </w:tabs>
      </w:pPr>
      <w:r>
        <w:t>(C</w:t>
      </w:r>
      <w:r w:rsidR="001C3E6B">
        <w:t>7</w:t>
      </w:r>
      <w:r>
        <w:t>)</w:t>
      </w:r>
      <w:r>
        <w:tab/>
      </w:r>
      <w:bookmarkStart w:id="15" w:name="_Toc71442105"/>
      <w:r w:rsidRPr="003024DC">
        <w:rPr>
          <w:b/>
        </w:rPr>
        <w:t>Sewer - Trade Waste</w:t>
      </w:r>
      <w:bookmarkEnd w:id="15"/>
    </w:p>
    <w:p w14:paraId="15FD588F" w14:textId="77777777" w:rsidR="00594095" w:rsidRPr="003024DC" w:rsidRDefault="00594095" w:rsidP="00594095">
      <w:pPr>
        <w:numPr>
          <w:ilvl w:val="0"/>
          <w:numId w:val="9"/>
        </w:numPr>
        <w:autoSpaceDE w:val="0"/>
        <w:autoSpaceDN w:val="0"/>
        <w:adjustRightInd w:val="0"/>
        <w:ind w:left="1134" w:hanging="567"/>
        <w:jc w:val="both"/>
      </w:pPr>
      <w:r w:rsidRPr="003024DC">
        <w:t xml:space="preserve">Any premises proposing to discharge into Council’s sewerage system, </w:t>
      </w:r>
      <w:proofErr w:type="gramStart"/>
      <w:r w:rsidRPr="003024DC">
        <w:t>waste water</w:t>
      </w:r>
      <w:proofErr w:type="gramEnd"/>
      <w:r w:rsidRPr="003024DC">
        <w:t xml:space="preserve"> other than domestic sewerage, shall submit to Council a completed application for a Trade Waste Licence.  This application is to be approved by Council’s Trade Waste Officer prior to commencing work onsite.</w:t>
      </w:r>
    </w:p>
    <w:p w14:paraId="333B18AD" w14:textId="77777777" w:rsidR="00594095" w:rsidRPr="003024DC" w:rsidRDefault="00594095" w:rsidP="00594095">
      <w:pPr>
        <w:numPr>
          <w:ilvl w:val="0"/>
          <w:numId w:val="9"/>
        </w:numPr>
        <w:autoSpaceDE w:val="0"/>
        <w:autoSpaceDN w:val="0"/>
        <w:adjustRightInd w:val="0"/>
        <w:ind w:left="1134" w:hanging="567"/>
        <w:jc w:val="both"/>
      </w:pPr>
      <w:r w:rsidRPr="003024DC">
        <w:t xml:space="preserve">Detailed hydraulic plans shall be submitted with all trade waste applications which indicate size, </w:t>
      </w:r>
      <w:proofErr w:type="gramStart"/>
      <w:r w:rsidRPr="003024DC">
        <w:t>type</w:t>
      </w:r>
      <w:proofErr w:type="gramEnd"/>
      <w:r w:rsidRPr="003024DC">
        <w:t xml:space="preserve"> and location of pre-treatment devices.  All plumbing and drainage installations to these devices shall comply with AS/NZS3500.</w:t>
      </w:r>
    </w:p>
    <w:p w14:paraId="7D2E7D8F" w14:textId="77777777" w:rsidR="00594095" w:rsidRPr="003024DC" w:rsidRDefault="00594095" w:rsidP="00594095">
      <w:pPr>
        <w:numPr>
          <w:ilvl w:val="0"/>
          <w:numId w:val="9"/>
        </w:numPr>
        <w:autoSpaceDE w:val="0"/>
        <w:autoSpaceDN w:val="0"/>
        <w:adjustRightInd w:val="0"/>
        <w:ind w:left="1134" w:hanging="567"/>
        <w:jc w:val="both"/>
      </w:pPr>
      <w:r w:rsidRPr="003024DC">
        <w:t>Pursuant to Section 68 of the Local Government Act 1993, to ensure there is no unacceptable discharge to Council’s sewerage system an approved pre-treatment device (</w:t>
      </w:r>
      <w:proofErr w:type="spellStart"/>
      <w:r w:rsidRPr="003024DC">
        <w:t>eg.</w:t>
      </w:r>
      <w:proofErr w:type="spellEnd"/>
      <w:r w:rsidRPr="003024DC">
        <w:t xml:space="preserve"> Oil/grease traps, separators, etc) shall be installed to details approved prior to work commencing onsite.  The development will be required to meet discharge standards in accordance with Council’s Trade Waste Policy.</w:t>
      </w:r>
    </w:p>
    <w:p w14:paraId="20324F32" w14:textId="58A3A6AA" w:rsidR="00594095" w:rsidRPr="00594095" w:rsidRDefault="00594095" w:rsidP="00594095">
      <w:pPr>
        <w:autoSpaceDE w:val="0"/>
        <w:autoSpaceDN w:val="0"/>
        <w:adjustRightInd w:val="0"/>
        <w:ind w:left="1134" w:hanging="567"/>
        <w:jc w:val="both"/>
        <w:rPr>
          <w:i/>
          <w:sz w:val="14"/>
        </w:rPr>
      </w:pPr>
      <w:r w:rsidRPr="003024DC">
        <w:tab/>
        <w:t>Note: A Trade Waste Application Form has been enclosed for your convenience.</w:t>
      </w:r>
      <w:r w:rsidRPr="003024DC">
        <w:rPr>
          <w:i/>
          <w:sz w:val="14"/>
        </w:rPr>
        <w:t xml:space="preserve">  (C436)</w:t>
      </w:r>
    </w:p>
    <w:p w14:paraId="4DD93625" w14:textId="77777777" w:rsidR="00594095" w:rsidRPr="00397507" w:rsidRDefault="00594095" w:rsidP="00BF5540">
      <w:pPr>
        <w:jc w:val="both"/>
      </w:pPr>
    </w:p>
    <w:p w14:paraId="3C0CF6A8" w14:textId="77777777" w:rsidR="00096ED2" w:rsidRDefault="00096ED2">
      <w:pPr>
        <w:tabs>
          <w:tab w:val="left" w:pos="567"/>
        </w:tabs>
        <w:ind w:left="567" w:hanging="567"/>
      </w:pPr>
    </w:p>
    <w:p w14:paraId="5F3D4A37" w14:textId="77777777" w:rsidR="00096ED2" w:rsidRDefault="00096ED2">
      <w:pPr>
        <w:tabs>
          <w:tab w:val="left" w:pos="567"/>
        </w:tabs>
        <w:ind w:left="567" w:hanging="567"/>
      </w:pPr>
    </w:p>
    <w:p w14:paraId="2718CF05" w14:textId="585F689E" w:rsidR="00997626" w:rsidRPr="00304710" w:rsidRDefault="00997626">
      <w:pPr>
        <w:tabs>
          <w:tab w:val="left" w:pos="567"/>
        </w:tabs>
        <w:ind w:left="567" w:hanging="567"/>
        <w:rPr>
          <w:b/>
        </w:rPr>
      </w:pPr>
      <w:r>
        <w:lastRenderedPageBreak/>
        <w:t>(</w:t>
      </w:r>
      <w:r w:rsidR="001C3E6B">
        <w:t>C8</w:t>
      </w:r>
      <w:r>
        <w:t>)</w:t>
      </w:r>
      <w:r>
        <w:tab/>
      </w:r>
      <w:bookmarkStart w:id="16" w:name="_Toc71442102"/>
      <w:r w:rsidRPr="00304710">
        <w:rPr>
          <w:b/>
        </w:rPr>
        <w:t>Erosion and Sediment Control</w:t>
      </w:r>
      <w:bookmarkEnd w:id="16"/>
    </w:p>
    <w:p w14:paraId="7DCAC9E1" w14:textId="77777777" w:rsidR="00997626" w:rsidRPr="00304710" w:rsidRDefault="00997626" w:rsidP="00F24CB3">
      <w:pPr>
        <w:ind w:left="567"/>
        <w:jc w:val="both"/>
      </w:pPr>
      <w:r w:rsidRPr="00304710">
        <w:t>Run-off and erosion control measures must be implemented to prevent soil erosion, water pollution or the discharge of loose sediment on surrounding land.  The control measures must be in accordance with AlburyCity Council’s adopted Erosion and Sediment Control Guidelines for Building Sites.</w:t>
      </w:r>
    </w:p>
    <w:p w14:paraId="67AFBF7C" w14:textId="77777777" w:rsidR="00997626" w:rsidRPr="00304710" w:rsidRDefault="00997626" w:rsidP="00F24CB3">
      <w:pPr>
        <w:ind w:left="567"/>
        <w:jc w:val="both"/>
      </w:pPr>
    </w:p>
    <w:p w14:paraId="5C51F6E6" w14:textId="77777777" w:rsidR="00997626" w:rsidRPr="00304710" w:rsidRDefault="00997626" w:rsidP="00F24CB3">
      <w:pPr>
        <w:ind w:left="567"/>
        <w:jc w:val="both"/>
      </w:pPr>
      <w:r w:rsidRPr="00304710">
        <w:t>Erosion and sediment control measures must address and incorporate general site management material handling practices, soil stabilisation, wind erosion, access measures and shall provide for:</w:t>
      </w:r>
    </w:p>
    <w:p w14:paraId="4F79C340" w14:textId="77777777" w:rsidR="00997626" w:rsidRPr="00304710" w:rsidRDefault="00997626" w:rsidP="00F24CB3">
      <w:pPr>
        <w:ind w:left="1134" w:hanging="567"/>
        <w:jc w:val="both"/>
      </w:pPr>
      <w:r w:rsidRPr="00304710">
        <w:t>(a)</w:t>
      </w:r>
      <w:r w:rsidRPr="00304710">
        <w:tab/>
        <w:t>The diversion of uncontaminated run-off around cleared or disturbed areas</w:t>
      </w:r>
    </w:p>
    <w:p w14:paraId="0D444518" w14:textId="77777777" w:rsidR="00997626" w:rsidRPr="00304710" w:rsidRDefault="00997626" w:rsidP="00F24CB3">
      <w:pPr>
        <w:ind w:left="1134" w:hanging="567"/>
        <w:jc w:val="both"/>
      </w:pPr>
      <w:r w:rsidRPr="00304710">
        <w:t>(b)</w:t>
      </w:r>
      <w:r w:rsidRPr="00304710">
        <w:tab/>
        <w:t>The erection of a silt fence to prevent debris escaping into drainage systems or waterways</w:t>
      </w:r>
    </w:p>
    <w:p w14:paraId="0F1B7134" w14:textId="77777777" w:rsidR="00997626" w:rsidRPr="00304710" w:rsidRDefault="00997626" w:rsidP="00F24CB3">
      <w:pPr>
        <w:ind w:left="1134" w:hanging="567"/>
        <w:jc w:val="both"/>
      </w:pPr>
      <w:r w:rsidRPr="00304710">
        <w:t>(c)</w:t>
      </w:r>
      <w:r w:rsidRPr="00304710">
        <w:tab/>
        <w:t>The prevention of tracking of sediment by vehicles onto roads</w:t>
      </w:r>
    </w:p>
    <w:p w14:paraId="2AD2964F" w14:textId="77777777" w:rsidR="00997626" w:rsidRPr="00304710" w:rsidRDefault="00997626" w:rsidP="00F24CB3">
      <w:pPr>
        <w:ind w:left="1134" w:hanging="567"/>
        <w:jc w:val="both"/>
      </w:pPr>
      <w:r w:rsidRPr="00304710">
        <w:t>(d)</w:t>
      </w:r>
      <w:r w:rsidRPr="00304710">
        <w:tab/>
        <w:t>The stockpiling of topsoil, excavated material, construction and landscaping supplies and debris within the site, and the removal or utilisation (where appropriate) of that stockpile after completion of the works.</w:t>
      </w:r>
    </w:p>
    <w:p w14:paraId="5CA384C9" w14:textId="77777777" w:rsidR="001C3E6B" w:rsidRPr="00072FA7" w:rsidRDefault="00997626" w:rsidP="00F24CB3">
      <w:pPr>
        <w:ind w:left="1134" w:hanging="567"/>
        <w:jc w:val="both"/>
      </w:pPr>
      <w:r w:rsidRPr="00304710">
        <w:t>(e)</w:t>
      </w:r>
      <w:r w:rsidRPr="00304710">
        <w:tab/>
      </w:r>
      <w:r w:rsidRPr="00072FA7">
        <w:t>Maintenance of control measures until the land is effectively rehabilitated and stabilised beyond the completion of construction.</w:t>
      </w:r>
    </w:p>
    <w:p w14:paraId="6BDD13F0" w14:textId="77F934C4" w:rsidR="00997626" w:rsidRPr="00072FA7" w:rsidRDefault="001C3E6B" w:rsidP="001C3E6B">
      <w:pPr>
        <w:autoSpaceDE w:val="0"/>
        <w:autoSpaceDN w:val="0"/>
        <w:adjustRightInd w:val="0"/>
        <w:ind w:left="567"/>
        <w:rPr>
          <w:rFonts w:ascii="Roboto-Regular" w:hAnsi="Roboto-Regular" w:cs="Roboto-Regular"/>
        </w:rPr>
      </w:pPr>
      <w:r w:rsidRPr="00072FA7">
        <w:rPr>
          <w:rFonts w:ascii="Roboto-Regular" w:hAnsi="Roboto-Regular" w:cs="Roboto-Regular"/>
        </w:rPr>
        <w:t xml:space="preserve">A copy of the Erosion and Sediment Control Plan must be </w:t>
      </w:r>
      <w:proofErr w:type="gramStart"/>
      <w:r w:rsidRPr="00072FA7">
        <w:rPr>
          <w:rFonts w:ascii="Roboto-Regular" w:hAnsi="Roboto-Regular" w:cs="Roboto-Regular"/>
        </w:rPr>
        <w:t>kept on site at all times</w:t>
      </w:r>
      <w:proofErr w:type="gramEnd"/>
      <w:r w:rsidRPr="00072FA7">
        <w:rPr>
          <w:rFonts w:ascii="Roboto-Regular" w:hAnsi="Roboto-Regular" w:cs="Roboto-Regular"/>
        </w:rPr>
        <w:t xml:space="preserve"> during construction and available to Council on request. </w:t>
      </w:r>
      <w:r w:rsidR="00997626" w:rsidRPr="00072FA7">
        <w:t xml:space="preserve"> </w:t>
      </w:r>
      <w:r w:rsidR="00997626" w:rsidRPr="00072FA7">
        <w:rPr>
          <w:i/>
          <w:sz w:val="14"/>
        </w:rPr>
        <w:t>(</w:t>
      </w:r>
      <w:r w:rsidRPr="00072FA7">
        <w:rPr>
          <w:i/>
          <w:sz w:val="14"/>
        </w:rPr>
        <w:t xml:space="preserve">Modified </w:t>
      </w:r>
      <w:r w:rsidR="00997626" w:rsidRPr="00072FA7">
        <w:rPr>
          <w:i/>
          <w:sz w:val="14"/>
        </w:rPr>
        <w:t>C430)</w:t>
      </w:r>
    </w:p>
    <w:p w14:paraId="60A92090" w14:textId="77777777" w:rsidR="00072FA7" w:rsidRDefault="00072FA7" w:rsidP="00072FA7">
      <w:pPr>
        <w:tabs>
          <w:tab w:val="left" w:pos="567"/>
          <w:tab w:val="left" w:pos="1134"/>
          <w:tab w:val="left" w:pos="1701"/>
        </w:tabs>
      </w:pPr>
    </w:p>
    <w:p w14:paraId="355DBBBC" w14:textId="76EF3C00" w:rsidR="00072FA7" w:rsidRPr="00072FA7" w:rsidRDefault="00072FA7" w:rsidP="00072FA7">
      <w:pPr>
        <w:tabs>
          <w:tab w:val="left" w:pos="567"/>
          <w:tab w:val="left" w:pos="1134"/>
          <w:tab w:val="left" w:pos="1701"/>
        </w:tabs>
      </w:pPr>
      <w:r>
        <w:t>(C9)</w:t>
      </w:r>
      <w:r>
        <w:tab/>
      </w:r>
      <w:bookmarkStart w:id="17" w:name="_Toc71442224"/>
      <w:r w:rsidRPr="009A6B6D">
        <w:rPr>
          <w:b/>
        </w:rPr>
        <w:t>Protection of trees</w:t>
      </w:r>
      <w:bookmarkEnd w:id="17"/>
    </w:p>
    <w:p w14:paraId="67F7DBF5" w14:textId="77777777" w:rsidR="00072FA7" w:rsidRPr="009A6B6D" w:rsidRDefault="00072FA7" w:rsidP="00096ED2">
      <w:pPr>
        <w:autoSpaceDE w:val="0"/>
        <w:autoSpaceDN w:val="0"/>
        <w:adjustRightInd w:val="0"/>
        <w:ind w:left="567"/>
        <w:jc w:val="both"/>
        <w:rPr>
          <w:lang w:eastAsia="en-GB"/>
        </w:rPr>
      </w:pPr>
      <w:r w:rsidRPr="009A6B6D">
        <w:rPr>
          <w:lang w:eastAsia="en-GB"/>
        </w:rPr>
        <w:t xml:space="preserve">Prior to commencement of any site works, including tree removal, all retained trees within the development sites and any trees abutting the site shall be suitably protected from damage during excavation and construction works. This includes excluding vehicles and stock piling around the tree root zones. Strong, temporary fencing is to be erected to establish a tree protection zone as per AS4970-09 </w:t>
      </w:r>
      <w:r w:rsidRPr="009A6B6D">
        <w:rPr>
          <w:i/>
          <w:iCs/>
          <w:lang w:eastAsia="en-GB"/>
        </w:rPr>
        <w:t>Protection of trees on development sites</w:t>
      </w:r>
      <w:r w:rsidRPr="009A6B6D">
        <w:rPr>
          <w:lang w:eastAsia="en-GB"/>
        </w:rPr>
        <w:t xml:space="preserve">. Tree protection fencing must remain in place until the end of construction. AlburyCity is to inspect the tree protection measures of the development site prior to works commencing. </w:t>
      </w:r>
      <w:r w:rsidRPr="009A6B6D">
        <w:rPr>
          <w:i/>
          <w:sz w:val="14"/>
        </w:rPr>
        <w:t xml:space="preserve"> (Modified D040)</w:t>
      </w:r>
    </w:p>
    <w:p w14:paraId="0EB15C8A" w14:textId="6B7172FD" w:rsidR="00997626" w:rsidRDefault="00997626"/>
    <w:p w14:paraId="4537D1A8" w14:textId="77777777" w:rsidR="00096AEE" w:rsidRPr="00E47A69" w:rsidRDefault="00096AEE" w:rsidP="00096AEE">
      <w:pPr>
        <w:jc w:val="both"/>
      </w:pPr>
    </w:p>
    <w:p w14:paraId="6170DD91" w14:textId="1EC0B639" w:rsidR="001C3E6B" w:rsidRPr="001C3E6B" w:rsidRDefault="00096AEE" w:rsidP="001C3E6B">
      <w:pPr>
        <w:numPr>
          <w:ilvl w:val="0"/>
          <w:numId w:val="3"/>
        </w:numPr>
        <w:suppressAutoHyphens/>
        <w:jc w:val="both"/>
        <w:rPr>
          <w:b/>
          <w:spacing w:val="-2"/>
        </w:rPr>
      </w:pPr>
      <w:r w:rsidRPr="00E47A69">
        <w:rPr>
          <w:b/>
          <w:spacing w:val="-2"/>
        </w:rPr>
        <w:t>During Construction or Works</w:t>
      </w:r>
    </w:p>
    <w:p w14:paraId="65FCBEE6" w14:textId="2746F32A" w:rsidR="001C3E6B" w:rsidRPr="002F4573" w:rsidRDefault="001C3E6B" w:rsidP="001C3E6B">
      <w:pPr>
        <w:tabs>
          <w:tab w:val="left" w:pos="567"/>
          <w:tab w:val="left" w:pos="1134"/>
          <w:tab w:val="left" w:pos="1701"/>
        </w:tabs>
      </w:pPr>
      <w:r>
        <w:t>(D1)</w:t>
      </w:r>
      <w:r>
        <w:tab/>
      </w:r>
      <w:r w:rsidRPr="002F4573">
        <w:rPr>
          <w:b/>
        </w:rPr>
        <w:t xml:space="preserve">Mode of work </w:t>
      </w:r>
      <w:r>
        <w:rPr>
          <w:b/>
        </w:rPr>
        <w:t xml:space="preserve">for </w:t>
      </w:r>
      <w:r w:rsidRPr="002F4573">
        <w:rPr>
          <w:b/>
        </w:rPr>
        <w:t xml:space="preserve">demolition </w:t>
      </w:r>
    </w:p>
    <w:p w14:paraId="2C3467F4" w14:textId="77777777" w:rsidR="001C3E6B" w:rsidRPr="002F4573" w:rsidRDefault="001C3E6B" w:rsidP="001C3E6B">
      <w:pPr>
        <w:tabs>
          <w:tab w:val="left" w:pos="567"/>
          <w:tab w:val="left" w:pos="1134"/>
          <w:tab w:val="left" w:pos="1701"/>
        </w:tabs>
        <w:ind w:left="567"/>
        <w:jc w:val="both"/>
        <w:rPr>
          <w:i/>
          <w:sz w:val="14"/>
        </w:rPr>
      </w:pPr>
      <w:r w:rsidRPr="002F4573">
        <w:rPr>
          <w:lang w:val="en-US"/>
        </w:rPr>
        <w:t xml:space="preserve">Demolition work must be conducted in a manner so as not to be injurious to health and amenity by reason of, lack of environmental controls, lack of security fence or </w:t>
      </w:r>
      <w:proofErr w:type="gramStart"/>
      <w:r w:rsidRPr="002F4573">
        <w:rPr>
          <w:lang w:val="en-US"/>
        </w:rPr>
        <w:t>builders</w:t>
      </w:r>
      <w:proofErr w:type="gramEnd"/>
      <w:r w:rsidRPr="002F4573">
        <w:rPr>
          <w:lang w:val="en-US"/>
        </w:rPr>
        <w:t xml:space="preserve"> hoardings, noise, vibrations, smells, asbestos and lead contamination, dust, stormwater runoff, sediment loss, placement of building materials and wastes, rubbish, footway and laneway interference, traffic movement, hours of operation, and the like</w:t>
      </w:r>
      <w:r w:rsidRPr="002F4573">
        <w:rPr>
          <w:i/>
          <w:sz w:val="14"/>
        </w:rPr>
        <w:t>. (D032)</w:t>
      </w:r>
    </w:p>
    <w:p w14:paraId="5393BE6A" w14:textId="1B15E01B" w:rsidR="001C3E6B" w:rsidRDefault="001C3E6B" w:rsidP="001C3E6B">
      <w:pPr>
        <w:tabs>
          <w:tab w:val="left" w:pos="567"/>
          <w:tab w:val="left" w:pos="1134"/>
          <w:tab w:val="left" w:pos="1701"/>
        </w:tabs>
      </w:pPr>
    </w:p>
    <w:p w14:paraId="7A24C1E2" w14:textId="66571F2A" w:rsidR="001C3E6B" w:rsidRPr="00DD1C1B" w:rsidRDefault="001C3E6B" w:rsidP="001C3E6B">
      <w:pPr>
        <w:tabs>
          <w:tab w:val="left" w:pos="567"/>
        </w:tabs>
        <w:jc w:val="both"/>
        <w:rPr>
          <w:b/>
        </w:rPr>
      </w:pPr>
      <w:r>
        <w:t>(D2)</w:t>
      </w:r>
      <w:r>
        <w:tab/>
      </w:r>
      <w:bookmarkStart w:id="18" w:name="_Toc71442099"/>
      <w:r w:rsidRPr="00DD1C1B">
        <w:rPr>
          <w:b/>
        </w:rPr>
        <w:t>Demolition - asbestos</w:t>
      </w:r>
      <w:bookmarkEnd w:id="18"/>
      <w:r w:rsidRPr="00DD1C1B">
        <w:rPr>
          <w:b/>
        </w:rPr>
        <w:t xml:space="preserve"> </w:t>
      </w:r>
    </w:p>
    <w:p w14:paraId="6F2EEE57" w14:textId="77777777" w:rsidR="001C3E6B" w:rsidRPr="00DD1C1B" w:rsidRDefault="001C3E6B" w:rsidP="001C3E6B">
      <w:pPr>
        <w:tabs>
          <w:tab w:val="left" w:pos="567"/>
        </w:tabs>
        <w:ind w:left="567"/>
      </w:pPr>
      <w:r w:rsidRPr="00DD1C1B">
        <w:t xml:space="preserve">Prior to commencement of demolition works, a </w:t>
      </w:r>
      <w:proofErr w:type="spellStart"/>
      <w:r w:rsidRPr="00DD1C1B">
        <w:t>portaloo</w:t>
      </w:r>
      <w:proofErr w:type="spellEnd"/>
      <w:r w:rsidRPr="00DD1C1B">
        <w:t xml:space="preserve"> with approp</w:t>
      </w:r>
      <w:r>
        <w:t xml:space="preserve">riate washing facilities is to </w:t>
      </w:r>
      <w:r w:rsidRPr="00DD1C1B">
        <w:t xml:space="preserve">be located on the site and, </w:t>
      </w:r>
    </w:p>
    <w:p w14:paraId="767A6787" w14:textId="7AB77320" w:rsidR="001C3E6B" w:rsidRPr="00DD1C1B" w:rsidRDefault="001C3E6B" w:rsidP="001C3E6B">
      <w:pPr>
        <w:numPr>
          <w:ilvl w:val="0"/>
          <w:numId w:val="12"/>
        </w:numPr>
        <w:jc w:val="both"/>
      </w:pPr>
      <w:r w:rsidRPr="00DD1C1B">
        <w:t xml:space="preserve">Measures are to be in place </w:t>
      </w:r>
      <w:proofErr w:type="gramStart"/>
      <w:r w:rsidRPr="00DD1C1B">
        <w:t>so as to</w:t>
      </w:r>
      <w:proofErr w:type="gramEnd"/>
      <w:r w:rsidRPr="00DD1C1B">
        <w:t xml:space="preserve"> comply with the </w:t>
      </w:r>
      <w:r w:rsidR="00096ED2">
        <w:t>SafeWork</w:t>
      </w:r>
      <w:r w:rsidRPr="00DD1C1B">
        <w:t xml:space="preserve"> Authority’s “Short Guide to Working with Asbestos Cement”, and </w:t>
      </w:r>
    </w:p>
    <w:p w14:paraId="50E2A3D9" w14:textId="74A1C2B0" w:rsidR="001C3E6B" w:rsidRPr="00DD1C1B" w:rsidRDefault="001C3E6B" w:rsidP="001C3E6B">
      <w:pPr>
        <w:numPr>
          <w:ilvl w:val="0"/>
          <w:numId w:val="12"/>
        </w:numPr>
        <w:jc w:val="both"/>
      </w:pPr>
      <w:r w:rsidRPr="00DD1C1B">
        <w:t xml:space="preserve">Removal of asbestos being undertaken only by a contractor who holds a current </w:t>
      </w:r>
      <w:r w:rsidR="00096ED2">
        <w:t>SafeWork</w:t>
      </w:r>
      <w:r w:rsidRPr="00DD1C1B">
        <w:t xml:space="preserve"> “Demolition Licence” and a current </w:t>
      </w:r>
      <w:r w:rsidR="00096ED2">
        <w:t>SafeWork</w:t>
      </w:r>
      <w:r w:rsidRPr="00DD1C1B">
        <w:t xml:space="preserve"> “Class 2 (Restricted) Asbestos Licence”</w:t>
      </w:r>
    </w:p>
    <w:p w14:paraId="21B494C6" w14:textId="77777777" w:rsidR="001C3E6B" w:rsidRPr="00DD1C1B" w:rsidRDefault="001C3E6B" w:rsidP="001C3E6B">
      <w:pPr>
        <w:numPr>
          <w:ilvl w:val="0"/>
          <w:numId w:val="12"/>
        </w:numPr>
        <w:jc w:val="both"/>
      </w:pPr>
      <w:r w:rsidRPr="00DD1C1B">
        <w:t>All asbestos wastes being disposed of at a facility licensed by the Department of Environment and Conservation. Upon completion of tipping operations and within fourteen (14) days, the applicant must lodge with Council, all receipts issued by the receiving tip as evidence of proper disposal,</w:t>
      </w:r>
    </w:p>
    <w:p w14:paraId="27BC3AB6" w14:textId="0D4BAF4B" w:rsidR="001C3E6B" w:rsidRPr="00DD1C1B" w:rsidRDefault="001C3E6B" w:rsidP="001C3E6B">
      <w:pPr>
        <w:ind w:left="567"/>
        <w:jc w:val="both"/>
      </w:pPr>
      <w:r w:rsidRPr="00DD1C1B">
        <w:t xml:space="preserve">Works on site are to comply with the </w:t>
      </w:r>
      <w:r w:rsidR="00096ED2">
        <w:t>SafeWork</w:t>
      </w:r>
      <w:r w:rsidRPr="00DD1C1B">
        <w:t xml:space="preserve"> "Guide to Working with Asbestos" and the National Code of Practice for the Safe Removal of Asbestos.  Further information can be obtained from the </w:t>
      </w:r>
      <w:r w:rsidR="00096ED2">
        <w:t>SafeWork</w:t>
      </w:r>
      <w:r w:rsidRPr="00DD1C1B">
        <w:t xml:space="preserve"> web site at </w:t>
      </w:r>
      <w:hyperlink r:id="rId9" w:history="1">
        <w:r w:rsidRPr="00DD1C1B">
          <w:rPr>
            <w:rStyle w:val="Hyperlink"/>
          </w:rPr>
          <w:t>www.</w:t>
        </w:r>
        <w:r w:rsidR="00096ED2">
          <w:rPr>
            <w:rStyle w:val="Hyperlink"/>
          </w:rPr>
          <w:t>SafeWork</w:t>
        </w:r>
        <w:r w:rsidRPr="00DD1C1B">
          <w:rPr>
            <w:rStyle w:val="Hyperlink"/>
          </w:rPr>
          <w:t>.nsw.gov.au</w:t>
        </w:r>
      </w:hyperlink>
      <w:r w:rsidRPr="00DD1C1B">
        <w:t xml:space="preserve"> and the National Occupational Health and Safety Commission web site at </w:t>
      </w:r>
      <w:hyperlink r:id="rId10" w:history="1">
        <w:r w:rsidRPr="00DD1C1B">
          <w:rPr>
            <w:rStyle w:val="Hyperlink"/>
          </w:rPr>
          <w:t>www.nohsc.gov.au</w:t>
        </w:r>
      </w:hyperlink>
      <w:r w:rsidRPr="00DD1C1B">
        <w:t xml:space="preserve">. </w:t>
      </w:r>
      <w:r w:rsidRPr="00DD1C1B">
        <w:rPr>
          <w:i/>
          <w:sz w:val="14"/>
        </w:rPr>
        <w:t>(C424)</w:t>
      </w:r>
    </w:p>
    <w:p w14:paraId="314333BE" w14:textId="77777777" w:rsidR="001C3E6B" w:rsidRDefault="001C3E6B" w:rsidP="001C3E6B">
      <w:pPr>
        <w:tabs>
          <w:tab w:val="left" w:pos="567"/>
          <w:tab w:val="left" w:pos="1134"/>
          <w:tab w:val="left" w:pos="1701"/>
        </w:tabs>
      </w:pPr>
    </w:p>
    <w:p w14:paraId="3A81333C" w14:textId="18C4369D" w:rsidR="001C3E6B" w:rsidRPr="000E1D0E" w:rsidRDefault="001C3E6B" w:rsidP="001C3E6B">
      <w:pPr>
        <w:tabs>
          <w:tab w:val="left" w:pos="567"/>
          <w:tab w:val="left" w:pos="1134"/>
          <w:tab w:val="left" w:pos="1701"/>
        </w:tabs>
      </w:pPr>
      <w:r>
        <w:t>(D3)</w:t>
      </w:r>
      <w:r>
        <w:tab/>
      </w:r>
      <w:bookmarkStart w:id="19" w:name="_Toc71442128"/>
      <w:proofErr w:type="gramStart"/>
      <w:r w:rsidRPr="000E1D0E">
        <w:rPr>
          <w:b/>
        </w:rPr>
        <w:t>Construction  Inspections</w:t>
      </w:r>
      <w:bookmarkEnd w:id="19"/>
      <w:proofErr w:type="gramEnd"/>
    </w:p>
    <w:p w14:paraId="09975B31" w14:textId="77777777" w:rsidR="001C3E6B" w:rsidRPr="000E1D0E" w:rsidRDefault="001C3E6B" w:rsidP="001C3E6B">
      <w:pPr>
        <w:tabs>
          <w:tab w:val="left" w:pos="567"/>
          <w:tab w:val="left" w:pos="1134"/>
          <w:tab w:val="left" w:pos="1701"/>
        </w:tabs>
        <w:ind w:left="567"/>
        <w:jc w:val="both"/>
      </w:pPr>
      <w:r w:rsidRPr="000E1D0E">
        <w:t xml:space="preserve">Inspections are to be conducted in accordance </w:t>
      </w:r>
      <w:r>
        <w:t>with section 6.5 (1)(b) for building work and/or section 6.5 (2)(b) for subdivision work</w:t>
      </w:r>
      <w:r w:rsidRPr="000E1D0E">
        <w:t xml:space="preserve"> of the </w:t>
      </w:r>
      <w:r w:rsidRPr="000E1D0E">
        <w:rPr>
          <w:i/>
        </w:rPr>
        <w:t xml:space="preserve">Environmental Planning &amp; Assessment Act 1979 </w:t>
      </w:r>
      <w:r w:rsidRPr="000E1D0E">
        <w:t>and as required by the Principal Certif</w:t>
      </w:r>
      <w:r>
        <w:t>ier</w:t>
      </w:r>
      <w:r w:rsidRPr="000E1D0E">
        <w:t>.</w:t>
      </w:r>
      <w:r w:rsidRPr="000E1D0E">
        <w:rPr>
          <w:i/>
          <w:sz w:val="14"/>
        </w:rPr>
        <w:t xml:space="preserve"> (D027)</w:t>
      </w:r>
    </w:p>
    <w:p w14:paraId="5F45A90C" w14:textId="77777777" w:rsidR="00997626" w:rsidRPr="00D52641" w:rsidRDefault="00997626" w:rsidP="000A665C">
      <w:pPr>
        <w:jc w:val="both"/>
      </w:pPr>
    </w:p>
    <w:p w14:paraId="0E732C9F" w14:textId="736F819E" w:rsidR="00997626" w:rsidRPr="00117CC9" w:rsidRDefault="00997626">
      <w:pPr>
        <w:tabs>
          <w:tab w:val="left" w:pos="567"/>
          <w:tab w:val="left" w:pos="1134"/>
          <w:tab w:val="left" w:pos="1701"/>
        </w:tabs>
      </w:pPr>
      <w:r>
        <w:t>(</w:t>
      </w:r>
      <w:r w:rsidR="001C3E6B">
        <w:t>D4</w:t>
      </w:r>
      <w:r>
        <w:t>)</w:t>
      </w:r>
      <w:r>
        <w:tab/>
      </w:r>
      <w:bookmarkStart w:id="20" w:name="_Toc71442130"/>
      <w:r w:rsidR="001C3E6B">
        <w:rPr>
          <w:b/>
        </w:rPr>
        <w:t>Mode o</w:t>
      </w:r>
      <w:r w:rsidRPr="00117CC9">
        <w:rPr>
          <w:b/>
        </w:rPr>
        <w:t>f work</w:t>
      </w:r>
      <w:bookmarkEnd w:id="20"/>
    </w:p>
    <w:p w14:paraId="73837B84" w14:textId="77777777" w:rsidR="00997626" w:rsidRPr="00117CC9" w:rsidRDefault="00997626" w:rsidP="00301F02">
      <w:pPr>
        <w:tabs>
          <w:tab w:val="left" w:pos="567"/>
          <w:tab w:val="left" w:pos="1134"/>
          <w:tab w:val="left" w:pos="1701"/>
        </w:tabs>
        <w:ind w:left="567"/>
        <w:jc w:val="both"/>
        <w:rPr>
          <w:i/>
          <w:sz w:val="14"/>
        </w:rPr>
      </w:pPr>
      <w:r w:rsidRPr="00117CC9">
        <w:t xml:space="preserve">During construction work must be conducted in a manner so as not to be injurious to health and amenity by reason of noise, vibrations, smells, dust, stormwater runoff, sediment loss, placement of </w:t>
      </w:r>
      <w:r w:rsidRPr="00117CC9">
        <w:lastRenderedPageBreak/>
        <w:t>building materials and wastes, rubbish, footway interference, traffic generated, hours of operation and the like.</w:t>
      </w:r>
      <w:r w:rsidRPr="00117CC9">
        <w:rPr>
          <w:i/>
          <w:sz w:val="14"/>
        </w:rPr>
        <w:t xml:space="preserve"> (D033)</w:t>
      </w:r>
    </w:p>
    <w:p w14:paraId="16267A28" w14:textId="6B8F64F5" w:rsidR="00997626" w:rsidRDefault="00997626" w:rsidP="001C3E6B">
      <w:pPr>
        <w:tabs>
          <w:tab w:val="left" w:pos="567"/>
          <w:tab w:val="left" w:pos="1134"/>
          <w:tab w:val="left" w:pos="1701"/>
        </w:tabs>
      </w:pPr>
    </w:p>
    <w:p w14:paraId="4581D26C" w14:textId="1978AF87" w:rsidR="001C3E6B" w:rsidRPr="00C034DB" w:rsidRDefault="001C3E6B" w:rsidP="001C3E6B">
      <w:pPr>
        <w:tabs>
          <w:tab w:val="left" w:pos="567"/>
          <w:tab w:val="left" w:pos="1134"/>
          <w:tab w:val="left" w:pos="1701"/>
        </w:tabs>
      </w:pPr>
      <w:r>
        <w:t>(D5)</w:t>
      </w:r>
      <w:r>
        <w:tab/>
      </w:r>
      <w:bookmarkStart w:id="21" w:name="_Toc71442159"/>
      <w:r w:rsidRPr="00C034DB">
        <w:rPr>
          <w:b/>
        </w:rPr>
        <w:t>Hours of work</w:t>
      </w:r>
      <w:bookmarkEnd w:id="21"/>
      <w:r w:rsidRPr="00C034DB">
        <w:rPr>
          <w:b/>
        </w:rPr>
        <w:t xml:space="preserve"> </w:t>
      </w:r>
    </w:p>
    <w:p w14:paraId="20725D91" w14:textId="77777777" w:rsidR="001C3E6B" w:rsidRPr="00C034DB" w:rsidRDefault="001C3E6B" w:rsidP="001C3E6B">
      <w:pPr>
        <w:tabs>
          <w:tab w:val="left" w:pos="567"/>
          <w:tab w:val="left" w:pos="1134"/>
          <w:tab w:val="left" w:pos="1701"/>
        </w:tabs>
        <w:autoSpaceDE w:val="0"/>
        <w:autoSpaceDN w:val="0"/>
        <w:adjustRightInd w:val="0"/>
        <w:ind w:left="567"/>
        <w:jc w:val="both"/>
      </w:pPr>
      <w:r w:rsidRPr="00C034DB">
        <w:t xml:space="preserve">Demolition, </w:t>
      </w:r>
      <w:proofErr w:type="gramStart"/>
      <w:r w:rsidRPr="00C034DB">
        <w:t>subdivision</w:t>
      </w:r>
      <w:proofErr w:type="gramEnd"/>
      <w:r w:rsidRPr="00C034DB">
        <w:t xml:space="preserve"> or construction works will be restricted to the following hours in accordance with the NSW Environment Protection Authority Noise Control Guidelines:</w:t>
      </w:r>
    </w:p>
    <w:p w14:paraId="5E7C3F78" w14:textId="77777777" w:rsidR="001C3E6B" w:rsidRPr="00C034DB" w:rsidRDefault="001C3E6B" w:rsidP="001C3E6B">
      <w:pPr>
        <w:tabs>
          <w:tab w:val="left" w:pos="567"/>
          <w:tab w:val="left" w:pos="1134"/>
          <w:tab w:val="left" w:pos="1701"/>
        </w:tabs>
        <w:autoSpaceDE w:val="0"/>
        <w:autoSpaceDN w:val="0"/>
        <w:adjustRightInd w:val="0"/>
        <w:ind w:left="567"/>
        <w:jc w:val="both"/>
      </w:pPr>
      <w:r w:rsidRPr="00C034DB">
        <w:t>(a)</w:t>
      </w:r>
      <w:r w:rsidRPr="00C034DB">
        <w:tab/>
        <w:t>Mondays to Fridays, 7.00am to 6.00pm</w:t>
      </w:r>
    </w:p>
    <w:p w14:paraId="5F9BB67C" w14:textId="77777777" w:rsidR="001C3E6B" w:rsidRPr="00C034DB" w:rsidRDefault="001C3E6B" w:rsidP="001C3E6B">
      <w:pPr>
        <w:tabs>
          <w:tab w:val="left" w:pos="567"/>
          <w:tab w:val="left" w:pos="1134"/>
          <w:tab w:val="left" w:pos="1701"/>
        </w:tabs>
        <w:autoSpaceDE w:val="0"/>
        <w:autoSpaceDN w:val="0"/>
        <w:adjustRightInd w:val="0"/>
        <w:ind w:left="567"/>
        <w:jc w:val="both"/>
      </w:pPr>
      <w:r w:rsidRPr="00C034DB">
        <w:t>(b)</w:t>
      </w:r>
      <w:r w:rsidRPr="00C034DB">
        <w:tab/>
        <w:t xml:space="preserve">Saturdays, 8.00am to 1.00pm </w:t>
      </w:r>
    </w:p>
    <w:p w14:paraId="73B48F5B" w14:textId="77777777" w:rsidR="001C3E6B" w:rsidRPr="00C034DB" w:rsidRDefault="001C3E6B" w:rsidP="001C3E6B">
      <w:pPr>
        <w:tabs>
          <w:tab w:val="left" w:pos="567"/>
          <w:tab w:val="left" w:pos="1134"/>
          <w:tab w:val="left" w:pos="1701"/>
        </w:tabs>
        <w:autoSpaceDE w:val="0"/>
        <w:autoSpaceDN w:val="0"/>
        <w:adjustRightInd w:val="0"/>
        <w:ind w:left="567"/>
        <w:jc w:val="both"/>
      </w:pPr>
      <w:r w:rsidRPr="00C034DB">
        <w:t>(c)</w:t>
      </w:r>
      <w:r w:rsidRPr="00C034DB">
        <w:tab/>
        <w:t>No work is permitted on Sundays and Public Holidays.</w:t>
      </w:r>
    </w:p>
    <w:p w14:paraId="70EC8DDE" w14:textId="77777777" w:rsidR="001C3E6B" w:rsidRPr="00C034DB" w:rsidRDefault="001C3E6B" w:rsidP="001C3E6B">
      <w:pPr>
        <w:tabs>
          <w:tab w:val="left" w:pos="567"/>
          <w:tab w:val="left" w:pos="1134"/>
          <w:tab w:val="left" w:pos="1701"/>
        </w:tabs>
        <w:autoSpaceDE w:val="0"/>
        <w:autoSpaceDN w:val="0"/>
        <w:adjustRightInd w:val="0"/>
        <w:ind w:left="567"/>
        <w:jc w:val="both"/>
      </w:pPr>
      <w:r w:rsidRPr="00C034DB">
        <w:t xml:space="preserve">Construction works that are carried out in the open that involve the use of heavy vehicles, heavy </w:t>
      </w:r>
      <w:proofErr w:type="gramStart"/>
      <w:r w:rsidRPr="00C034DB">
        <w:t>machinery</w:t>
      </w:r>
      <w:proofErr w:type="gramEnd"/>
      <w:r w:rsidRPr="00C034DB">
        <w:t xml:space="preserve"> and other equipment likely to cause offence to adjoining properties is to be restricted to the above hours in accordance with the NSW Environment Protection Authority Noise Control Guidelines.</w:t>
      </w:r>
    </w:p>
    <w:p w14:paraId="3E0B6892" w14:textId="77777777" w:rsidR="001C3E6B" w:rsidRPr="00C034DB" w:rsidRDefault="001C3E6B" w:rsidP="001C3E6B">
      <w:pPr>
        <w:tabs>
          <w:tab w:val="left" w:pos="567"/>
          <w:tab w:val="left" w:pos="1134"/>
          <w:tab w:val="left" w:pos="1701"/>
        </w:tabs>
        <w:autoSpaceDE w:val="0"/>
        <w:autoSpaceDN w:val="0"/>
        <w:adjustRightInd w:val="0"/>
        <w:ind w:left="567"/>
        <w:jc w:val="both"/>
      </w:pPr>
      <w:r w:rsidRPr="00C034DB">
        <w:t xml:space="preserve">Note: The provisions of the Protection of the </w:t>
      </w:r>
      <w:r w:rsidRPr="00C034DB">
        <w:rPr>
          <w:i/>
        </w:rPr>
        <w:t xml:space="preserve">Environment Operations Act, 1997 </w:t>
      </w:r>
      <w:r w:rsidRPr="00C034DB">
        <w:t>in regulating offensive noise also apply to all construction works.</w:t>
      </w:r>
      <w:r w:rsidRPr="00C034DB">
        <w:rPr>
          <w:i/>
          <w:sz w:val="14"/>
        </w:rPr>
        <w:t xml:space="preserve"> (D422)</w:t>
      </w:r>
    </w:p>
    <w:p w14:paraId="56B78AAB" w14:textId="3C429E1C" w:rsidR="001C3E6B" w:rsidRDefault="001C3E6B" w:rsidP="001C3E6B"/>
    <w:p w14:paraId="5998C7A6" w14:textId="2C45439D" w:rsidR="001C3E6B" w:rsidRDefault="001C3E6B" w:rsidP="001C3E6B">
      <w:pPr>
        <w:tabs>
          <w:tab w:val="left" w:pos="567"/>
          <w:tab w:val="left" w:pos="1134"/>
          <w:tab w:val="left" w:pos="1701"/>
        </w:tabs>
      </w:pPr>
      <w:r>
        <w:t>(D6)</w:t>
      </w:r>
      <w:r>
        <w:tab/>
      </w:r>
      <w:r>
        <w:rPr>
          <w:b/>
        </w:rPr>
        <w:t xml:space="preserve">NSW </w:t>
      </w:r>
      <w:r w:rsidR="00096ED2">
        <w:rPr>
          <w:b/>
        </w:rPr>
        <w:t>SafeWork</w:t>
      </w:r>
      <w:r>
        <w:rPr>
          <w:b/>
        </w:rPr>
        <w:t xml:space="preserve"> Authority</w:t>
      </w:r>
      <w:r w:rsidRPr="005A0239">
        <w:t xml:space="preserve"> </w:t>
      </w:r>
    </w:p>
    <w:p w14:paraId="55300837" w14:textId="3DA67342" w:rsidR="001C3E6B" w:rsidRDefault="001C3E6B" w:rsidP="001C3E6B">
      <w:pPr>
        <w:tabs>
          <w:tab w:val="left" w:pos="567"/>
          <w:tab w:val="left" w:pos="1134"/>
          <w:tab w:val="left" w:pos="1701"/>
        </w:tabs>
        <w:ind w:left="567"/>
        <w:jc w:val="both"/>
        <w:rPr>
          <w:i/>
          <w:sz w:val="14"/>
        </w:rPr>
      </w:pPr>
      <w:r>
        <w:rPr>
          <w:rFonts w:ascii="Arial" w:hAnsi="Arial"/>
        </w:rPr>
        <w:t xml:space="preserve">All construction work is </w:t>
      </w:r>
      <w:r w:rsidRPr="001C3E6B">
        <w:rPr>
          <w:rFonts w:ascii="Arial" w:hAnsi="Arial"/>
        </w:rPr>
        <w:t>to be undertaken in a manner that is consistent with any directions or practices</w:t>
      </w:r>
      <w:r w:rsidRPr="001C3E6B">
        <w:rPr>
          <w:b/>
        </w:rPr>
        <w:t xml:space="preserve"> </w:t>
      </w:r>
      <w:r w:rsidRPr="001C3E6B">
        <w:rPr>
          <w:rFonts w:ascii="Arial" w:hAnsi="Arial"/>
        </w:rPr>
        <w:t xml:space="preserve">endorsed by the NSW </w:t>
      </w:r>
      <w:r w:rsidR="00096ED2">
        <w:rPr>
          <w:rFonts w:ascii="Arial" w:hAnsi="Arial"/>
        </w:rPr>
        <w:t>SafeWork</w:t>
      </w:r>
      <w:r w:rsidRPr="001C3E6B">
        <w:rPr>
          <w:rFonts w:ascii="Arial" w:hAnsi="Arial"/>
        </w:rPr>
        <w:t xml:space="preserve"> Authority.</w:t>
      </w:r>
      <w:r w:rsidRPr="001C3E6B">
        <w:rPr>
          <w:i/>
          <w:sz w:val="14"/>
        </w:rPr>
        <w:t xml:space="preserve"> (D998)</w:t>
      </w:r>
    </w:p>
    <w:p w14:paraId="235B368A" w14:textId="78C78B85" w:rsidR="00072FA7" w:rsidRDefault="00072FA7" w:rsidP="00072FA7">
      <w:pPr>
        <w:tabs>
          <w:tab w:val="left" w:pos="567"/>
          <w:tab w:val="left" w:pos="1134"/>
          <w:tab w:val="left" w:pos="1701"/>
        </w:tabs>
        <w:jc w:val="both"/>
        <w:rPr>
          <w:i/>
          <w:sz w:val="14"/>
        </w:rPr>
      </w:pPr>
    </w:p>
    <w:p w14:paraId="322136CF" w14:textId="08439686" w:rsidR="00072FA7" w:rsidRPr="00CC63BE" w:rsidRDefault="00072FA7" w:rsidP="00072FA7">
      <w:pPr>
        <w:tabs>
          <w:tab w:val="left" w:pos="567"/>
          <w:tab w:val="left" w:pos="1134"/>
          <w:tab w:val="left" w:pos="1701"/>
        </w:tabs>
        <w:rPr>
          <w:rFonts w:eastAsia="SimSun"/>
          <w:lang w:eastAsia="zh-CN"/>
        </w:rPr>
      </w:pPr>
      <w:bookmarkStart w:id="22" w:name="_Toc71442135"/>
      <w:r w:rsidRPr="00072FA7">
        <w:rPr>
          <w:rFonts w:eastAsia="SimSun"/>
          <w:bCs/>
          <w:lang w:eastAsia="zh-CN"/>
        </w:rPr>
        <w:t>(D7)</w:t>
      </w:r>
      <w:r w:rsidRPr="00072FA7">
        <w:rPr>
          <w:rFonts w:eastAsia="SimSun"/>
          <w:bCs/>
          <w:lang w:eastAsia="zh-CN"/>
        </w:rPr>
        <w:tab/>
      </w:r>
      <w:r>
        <w:rPr>
          <w:rFonts w:eastAsia="SimSun"/>
          <w:b/>
          <w:lang w:eastAsia="zh-CN"/>
        </w:rPr>
        <w:t>N</w:t>
      </w:r>
      <w:r w:rsidRPr="00CC63BE">
        <w:rPr>
          <w:rFonts w:eastAsia="SimSun"/>
          <w:b/>
          <w:lang w:eastAsia="zh-CN"/>
        </w:rPr>
        <w:t>oise control</w:t>
      </w:r>
      <w:bookmarkEnd w:id="22"/>
    </w:p>
    <w:p w14:paraId="1A405C4A" w14:textId="23F2536B" w:rsidR="00072FA7" w:rsidRPr="00072FA7" w:rsidRDefault="00072FA7" w:rsidP="00072FA7">
      <w:pPr>
        <w:tabs>
          <w:tab w:val="left" w:pos="567"/>
          <w:tab w:val="left" w:pos="1134"/>
          <w:tab w:val="left" w:pos="1701"/>
        </w:tabs>
        <w:autoSpaceDE w:val="0"/>
        <w:autoSpaceDN w:val="0"/>
        <w:adjustRightInd w:val="0"/>
        <w:ind w:left="567"/>
        <w:jc w:val="both"/>
        <w:rPr>
          <w:rFonts w:eastAsia="SimSun"/>
          <w:lang w:eastAsia="zh-CN"/>
        </w:rPr>
      </w:pPr>
      <w:r w:rsidRPr="00CC63BE">
        <w:rPr>
          <w:rFonts w:eastAsia="SimSun"/>
          <w:lang w:eastAsia="zh-CN"/>
        </w:rPr>
        <w:t>Work complying with the latest version of Australian Standard 2436 “</w:t>
      </w:r>
      <w:r w:rsidRPr="00CC63BE">
        <w:rPr>
          <w:rFonts w:eastAsia="SimSun"/>
          <w:i/>
          <w:lang w:eastAsia="zh-CN"/>
        </w:rPr>
        <w:t>Guide to Noise Control on Construction, Maintenance and Demolition Sites</w:t>
      </w:r>
      <w:r w:rsidRPr="00CC63BE">
        <w:rPr>
          <w:rFonts w:eastAsia="SimSun"/>
          <w:lang w:eastAsia="zh-CN"/>
        </w:rPr>
        <w:t>”.</w:t>
      </w:r>
      <w:r w:rsidRPr="00CC63BE">
        <w:rPr>
          <w:i/>
          <w:sz w:val="14"/>
        </w:rPr>
        <w:t xml:space="preserve"> (D048)</w:t>
      </w:r>
    </w:p>
    <w:p w14:paraId="7720EF1B" w14:textId="4252C8AE" w:rsidR="001C3E6B" w:rsidRPr="001C3E6B" w:rsidRDefault="001C3E6B" w:rsidP="001C3E6B">
      <w:pPr>
        <w:tabs>
          <w:tab w:val="left" w:pos="567"/>
          <w:tab w:val="left" w:pos="1134"/>
          <w:tab w:val="left" w:pos="1701"/>
        </w:tabs>
        <w:jc w:val="both"/>
      </w:pPr>
    </w:p>
    <w:p w14:paraId="5BE6AA34" w14:textId="4B6060ED" w:rsidR="001C3E6B" w:rsidRPr="001C3E6B" w:rsidRDefault="001C3E6B" w:rsidP="001C3E6B">
      <w:pPr>
        <w:autoSpaceDE w:val="0"/>
        <w:autoSpaceDN w:val="0"/>
        <w:adjustRightInd w:val="0"/>
        <w:ind w:left="567" w:hanging="567"/>
        <w:jc w:val="both"/>
        <w:rPr>
          <w:rFonts w:ascii="Roboto-Bold" w:hAnsi="Roboto-Bold" w:cs="Roboto-Bold"/>
          <w:b/>
          <w:bCs/>
        </w:rPr>
      </w:pPr>
      <w:r w:rsidRPr="001C3E6B">
        <w:rPr>
          <w:rFonts w:ascii="Roboto-Regular" w:hAnsi="Roboto-Regular" w:cs="Roboto-Regular"/>
        </w:rPr>
        <w:t>(D</w:t>
      </w:r>
      <w:r w:rsidR="00072FA7">
        <w:rPr>
          <w:rFonts w:ascii="Roboto-Regular" w:hAnsi="Roboto-Regular" w:cs="Roboto-Regular"/>
        </w:rPr>
        <w:t>8</w:t>
      </w:r>
      <w:r w:rsidRPr="001C3E6B">
        <w:rPr>
          <w:rFonts w:ascii="Roboto-Regular" w:hAnsi="Roboto-Regular" w:cs="Roboto-Regular"/>
        </w:rPr>
        <w:t xml:space="preserve">) </w:t>
      </w:r>
      <w:r w:rsidRPr="001C3E6B">
        <w:rPr>
          <w:rFonts w:ascii="Roboto-Regular" w:hAnsi="Roboto-Regular" w:cs="Roboto-Regular"/>
        </w:rPr>
        <w:tab/>
      </w:r>
      <w:r w:rsidRPr="001C3E6B">
        <w:rPr>
          <w:rFonts w:ascii="Roboto-Bold" w:hAnsi="Roboto-Bold" w:cs="Roboto-Bold"/>
          <w:b/>
          <w:bCs/>
        </w:rPr>
        <w:t>Stamped plans and erection of site notice</w:t>
      </w:r>
    </w:p>
    <w:p w14:paraId="4F891878" w14:textId="29F67A05" w:rsidR="001C3E6B" w:rsidRPr="001C3E6B" w:rsidRDefault="001C3E6B" w:rsidP="001C3E6B">
      <w:pPr>
        <w:autoSpaceDE w:val="0"/>
        <w:autoSpaceDN w:val="0"/>
        <w:adjustRightInd w:val="0"/>
        <w:ind w:left="567"/>
        <w:jc w:val="both"/>
        <w:rPr>
          <w:rFonts w:ascii="Roboto-Regular" w:hAnsi="Roboto-Regular" w:cs="Roboto-Regular"/>
        </w:rPr>
      </w:pPr>
      <w:r w:rsidRPr="001C3E6B">
        <w:rPr>
          <w:rFonts w:ascii="Roboto-Regular" w:hAnsi="Roboto-Regular" w:cs="Roboto-Regular"/>
        </w:rPr>
        <w:t xml:space="preserve">Stamped plans, specifications, a copy of the development consent, the Construction </w:t>
      </w:r>
      <w:proofErr w:type="gramStart"/>
      <w:r w:rsidRPr="001C3E6B">
        <w:rPr>
          <w:rFonts w:ascii="Roboto-Regular" w:hAnsi="Roboto-Regular" w:cs="Roboto-Regular"/>
        </w:rPr>
        <w:t>Certificate</w:t>
      </w:r>
      <w:proofErr w:type="gramEnd"/>
      <w:r w:rsidRPr="001C3E6B">
        <w:rPr>
          <w:rFonts w:ascii="Roboto-Regular" w:hAnsi="Roboto-Regular" w:cs="Roboto-Regular"/>
        </w:rPr>
        <w:t xml:space="preserve"> and</w:t>
      </w:r>
      <w:r>
        <w:rPr>
          <w:rFonts w:ascii="Roboto-Regular" w:hAnsi="Roboto-Regular" w:cs="Roboto-Regular"/>
        </w:rPr>
        <w:t xml:space="preserve"> </w:t>
      </w:r>
      <w:r w:rsidRPr="001C3E6B">
        <w:rPr>
          <w:rFonts w:ascii="Roboto-Regular" w:hAnsi="Roboto-Regular" w:cs="Roboto-Regular"/>
        </w:rPr>
        <w:t>any other Certificates to be relied upon is to be available on site at all times during construction.</w:t>
      </w:r>
    </w:p>
    <w:p w14:paraId="597CA08A" w14:textId="77777777" w:rsidR="001C3E6B" w:rsidRPr="001C3E6B" w:rsidRDefault="001C3E6B" w:rsidP="001C3E6B">
      <w:pPr>
        <w:autoSpaceDE w:val="0"/>
        <w:autoSpaceDN w:val="0"/>
        <w:adjustRightInd w:val="0"/>
        <w:ind w:left="567"/>
        <w:jc w:val="both"/>
        <w:rPr>
          <w:rFonts w:ascii="Roboto-Regular" w:hAnsi="Roboto-Regular" w:cs="Roboto-Regular"/>
        </w:rPr>
      </w:pPr>
      <w:r w:rsidRPr="001C3E6B">
        <w:rPr>
          <w:rFonts w:ascii="Roboto-Regular" w:hAnsi="Roboto-Regular" w:cs="Roboto-Regular"/>
        </w:rPr>
        <w:t>The following details are to be placed on signs to be erected on the site:</w:t>
      </w:r>
    </w:p>
    <w:p w14:paraId="1D27AC05" w14:textId="6AF62AC4" w:rsidR="001C3E6B" w:rsidRPr="001C3E6B" w:rsidRDefault="001C3E6B" w:rsidP="001C3E6B">
      <w:pPr>
        <w:pStyle w:val="ListParagraph"/>
        <w:numPr>
          <w:ilvl w:val="0"/>
          <w:numId w:val="21"/>
        </w:numPr>
        <w:autoSpaceDE w:val="0"/>
        <w:autoSpaceDN w:val="0"/>
        <w:adjustRightInd w:val="0"/>
        <w:jc w:val="both"/>
        <w:rPr>
          <w:rFonts w:ascii="Roboto-Regular" w:hAnsi="Roboto-Regular" w:cs="Roboto-Regular"/>
        </w:rPr>
      </w:pPr>
      <w:r w:rsidRPr="001C3E6B">
        <w:rPr>
          <w:rFonts w:ascii="Roboto-Regular" w:hAnsi="Roboto-Regular" w:cs="Roboto-Regular"/>
        </w:rPr>
        <w:t>The name of the Principal Certifying Authority, their address and telephone number,</w:t>
      </w:r>
    </w:p>
    <w:p w14:paraId="739B9A79" w14:textId="4239EC25" w:rsidR="001C3E6B" w:rsidRPr="001C3E6B" w:rsidRDefault="001C3E6B" w:rsidP="001C3E6B">
      <w:pPr>
        <w:pStyle w:val="ListParagraph"/>
        <w:numPr>
          <w:ilvl w:val="0"/>
          <w:numId w:val="21"/>
        </w:numPr>
        <w:autoSpaceDE w:val="0"/>
        <w:autoSpaceDN w:val="0"/>
        <w:adjustRightInd w:val="0"/>
        <w:jc w:val="both"/>
        <w:rPr>
          <w:rFonts w:ascii="Roboto-Regular" w:hAnsi="Roboto-Regular" w:cs="Roboto-Regular"/>
        </w:rPr>
      </w:pPr>
      <w:r w:rsidRPr="001C3E6B">
        <w:rPr>
          <w:rFonts w:ascii="Roboto-Regular" w:hAnsi="Roboto-Regular" w:cs="Roboto-Regular"/>
        </w:rPr>
        <w:t>The name of the person in charge of the work site and telephone number at which that person</w:t>
      </w:r>
      <w:r>
        <w:rPr>
          <w:rFonts w:ascii="Roboto-Regular" w:hAnsi="Roboto-Regular" w:cs="Roboto-Regular"/>
        </w:rPr>
        <w:t xml:space="preserve"> </w:t>
      </w:r>
      <w:r w:rsidRPr="001C3E6B">
        <w:rPr>
          <w:rFonts w:ascii="Roboto-Regular" w:hAnsi="Roboto-Regular" w:cs="Roboto-Regular"/>
        </w:rPr>
        <w:t>may be contacted during work hours,</w:t>
      </w:r>
    </w:p>
    <w:p w14:paraId="3381F66A" w14:textId="258D295A" w:rsidR="001C3E6B" w:rsidRPr="001C3E6B" w:rsidRDefault="001C3E6B" w:rsidP="001C3E6B">
      <w:pPr>
        <w:pStyle w:val="ListParagraph"/>
        <w:numPr>
          <w:ilvl w:val="0"/>
          <w:numId w:val="21"/>
        </w:numPr>
        <w:autoSpaceDE w:val="0"/>
        <w:autoSpaceDN w:val="0"/>
        <w:adjustRightInd w:val="0"/>
        <w:jc w:val="both"/>
        <w:rPr>
          <w:rFonts w:ascii="Roboto-Regular" w:hAnsi="Roboto-Regular" w:cs="Roboto-Regular"/>
        </w:rPr>
      </w:pPr>
      <w:r w:rsidRPr="001C3E6B">
        <w:rPr>
          <w:rFonts w:ascii="Roboto-Regular" w:hAnsi="Roboto-Regular" w:cs="Roboto-Regular"/>
        </w:rPr>
        <w:t>That unauthorised entry to the work site is prohibited,</w:t>
      </w:r>
    </w:p>
    <w:p w14:paraId="1BD70E10" w14:textId="5A00351D" w:rsidR="001C3E6B" w:rsidRPr="001C3E6B" w:rsidRDefault="001C3E6B" w:rsidP="001C3E6B">
      <w:pPr>
        <w:pStyle w:val="ListParagraph"/>
        <w:numPr>
          <w:ilvl w:val="0"/>
          <w:numId w:val="21"/>
        </w:numPr>
        <w:autoSpaceDE w:val="0"/>
        <w:autoSpaceDN w:val="0"/>
        <w:adjustRightInd w:val="0"/>
        <w:jc w:val="both"/>
        <w:rPr>
          <w:rFonts w:ascii="Roboto-Regular" w:hAnsi="Roboto-Regular" w:cs="Roboto-Regular"/>
        </w:rPr>
      </w:pPr>
      <w:r w:rsidRPr="001C3E6B">
        <w:rPr>
          <w:rFonts w:ascii="Roboto-Regular" w:hAnsi="Roboto-Regular" w:cs="Roboto-Regular"/>
        </w:rPr>
        <w:t>The designated waste storage area must be covered when the site is unattended, and</w:t>
      </w:r>
    </w:p>
    <w:p w14:paraId="40771BAF" w14:textId="797B4088" w:rsidR="001C3E6B" w:rsidRPr="001C3E6B" w:rsidRDefault="001C3E6B" w:rsidP="001C3E6B">
      <w:pPr>
        <w:pStyle w:val="ListParagraph"/>
        <w:numPr>
          <w:ilvl w:val="0"/>
          <w:numId w:val="21"/>
        </w:numPr>
        <w:autoSpaceDE w:val="0"/>
        <w:autoSpaceDN w:val="0"/>
        <w:adjustRightInd w:val="0"/>
        <w:jc w:val="both"/>
        <w:rPr>
          <w:rFonts w:ascii="Roboto-Regular" w:hAnsi="Roboto-Regular" w:cs="Roboto-Regular"/>
        </w:rPr>
      </w:pPr>
      <w:r w:rsidRPr="001C3E6B">
        <w:rPr>
          <w:rFonts w:ascii="Roboto-Regular" w:hAnsi="Roboto-Regular" w:cs="Roboto-Regular"/>
        </w:rPr>
        <w:t xml:space="preserve">All sediment and erosion control measures </w:t>
      </w:r>
      <w:proofErr w:type="gramStart"/>
      <w:r w:rsidRPr="001C3E6B">
        <w:rPr>
          <w:rFonts w:ascii="Roboto-Regular" w:hAnsi="Roboto-Regular" w:cs="Roboto-Regular"/>
        </w:rPr>
        <w:t>is</w:t>
      </w:r>
      <w:proofErr w:type="gramEnd"/>
      <w:r w:rsidRPr="001C3E6B">
        <w:rPr>
          <w:rFonts w:ascii="Roboto-Regular" w:hAnsi="Roboto-Regular" w:cs="Roboto-Regular"/>
        </w:rPr>
        <w:t xml:space="preserve"> to be fully maintained until completion of the</w:t>
      </w:r>
      <w:r>
        <w:rPr>
          <w:rFonts w:ascii="Roboto-Regular" w:hAnsi="Roboto-Regular" w:cs="Roboto-Regular"/>
        </w:rPr>
        <w:t xml:space="preserve"> </w:t>
      </w:r>
      <w:r w:rsidRPr="001C3E6B">
        <w:rPr>
          <w:rFonts w:ascii="Roboto-Regular" w:hAnsi="Roboto-Regular" w:cs="Roboto-Regular"/>
        </w:rPr>
        <w:t>construction phase.</w:t>
      </w:r>
    </w:p>
    <w:p w14:paraId="346DE616" w14:textId="4CCCC05E" w:rsidR="001C3E6B" w:rsidRPr="001C3E6B" w:rsidRDefault="001C3E6B" w:rsidP="001C3E6B">
      <w:pPr>
        <w:pStyle w:val="ListParagraph"/>
        <w:numPr>
          <w:ilvl w:val="0"/>
          <w:numId w:val="21"/>
        </w:numPr>
        <w:autoSpaceDE w:val="0"/>
        <w:autoSpaceDN w:val="0"/>
        <w:adjustRightInd w:val="0"/>
        <w:jc w:val="both"/>
        <w:rPr>
          <w:rFonts w:ascii="Roboto-Regular" w:hAnsi="Roboto-Regular" w:cs="Roboto-Regular"/>
        </w:rPr>
      </w:pPr>
      <w:r w:rsidRPr="001C3E6B">
        <w:rPr>
          <w:rFonts w:ascii="Roboto-Regular" w:hAnsi="Roboto-Regular" w:cs="Roboto-Regular"/>
        </w:rPr>
        <w:t>Signage but no more than 2 signs stating the above details are to be erected:</w:t>
      </w:r>
    </w:p>
    <w:p w14:paraId="7720A7D7" w14:textId="295A7455" w:rsidR="001C3E6B" w:rsidRPr="001C3E6B" w:rsidRDefault="001C3E6B" w:rsidP="001C3E6B">
      <w:pPr>
        <w:pStyle w:val="ListParagraph"/>
        <w:numPr>
          <w:ilvl w:val="0"/>
          <w:numId w:val="21"/>
        </w:numPr>
        <w:autoSpaceDE w:val="0"/>
        <w:autoSpaceDN w:val="0"/>
        <w:adjustRightInd w:val="0"/>
        <w:jc w:val="both"/>
        <w:rPr>
          <w:rFonts w:ascii="Roboto-Regular" w:hAnsi="Roboto-Regular" w:cs="Roboto-Regular"/>
        </w:rPr>
      </w:pPr>
      <w:r w:rsidRPr="001C3E6B">
        <w:rPr>
          <w:rFonts w:ascii="Roboto-Regular" w:hAnsi="Roboto-Regular" w:cs="Roboto-Regular"/>
        </w:rPr>
        <w:t xml:space="preserve">At the commencement of, and for the full length of </w:t>
      </w:r>
      <w:proofErr w:type="gramStart"/>
      <w:r w:rsidRPr="001C3E6B">
        <w:rPr>
          <w:rFonts w:ascii="Roboto-Regular" w:hAnsi="Roboto-Regular" w:cs="Roboto-Regular"/>
        </w:rPr>
        <w:t>the,</w:t>
      </w:r>
      <w:proofErr w:type="gramEnd"/>
      <w:r w:rsidRPr="001C3E6B">
        <w:rPr>
          <w:rFonts w:ascii="Roboto-Regular" w:hAnsi="Roboto-Regular" w:cs="Roboto-Regular"/>
        </w:rPr>
        <w:t xml:space="preserve"> construction works onsite, and</w:t>
      </w:r>
    </w:p>
    <w:p w14:paraId="6C2ED1C1" w14:textId="3A5B61FB" w:rsidR="001C3E6B" w:rsidRPr="001C3E6B" w:rsidRDefault="001C3E6B" w:rsidP="001C3E6B">
      <w:pPr>
        <w:pStyle w:val="ListParagraph"/>
        <w:numPr>
          <w:ilvl w:val="0"/>
          <w:numId w:val="21"/>
        </w:numPr>
        <w:autoSpaceDE w:val="0"/>
        <w:autoSpaceDN w:val="0"/>
        <w:adjustRightInd w:val="0"/>
        <w:jc w:val="both"/>
        <w:rPr>
          <w:rFonts w:ascii="Roboto-Regular" w:hAnsi="Roboto-Regular" w:cs="Roboto-Regular"/>
        </w:rPr>
      </w:pPr>
      <w:r w:rsidRPr="001C3E6B">
        <w:rPr>
          <w:rFonts w:ascii="Roboto-Regular" w:hAnsi="Roboto-Regular" w:cs="Roboto-Regular"/>
        </w:rPr>
        <w:t>In a prominent position on the work site and in a manner that can be easily read by pedestrian</w:t>
      </w:r>
      <w:r>
        <w:rPr>
          <w:rFonts w:ascii="Roboto-Regular" w:hAnsi="Roboto-Regular" w:cs="Roboto-Regular"/>
        </w:rPr>
        <w:t xml:space="preserve"> </w:t>
      </w:r>
      <w:r w:rsidRPr="001C3E6B">
        <w:rPr>
          <w:rFonts w:ascii="Roboto-Regular" w:hAnsi="Roboto-Regular" w:cs="Roboto-Regular"/>
        </w:rPr>
        <w:t>traffic.</w:t>
      </w:r>
    </w:p>
    <w:p w14:paraId="7CE99053" w14:textId="24C791D9" w:rsidR="001C3E6B" w:rsidRPr="00072FA7" w:rsidRDefault="001C3E6B" w:rsidP="00072FA7">
      <w:pPr>
        <w:autoSpaceDE w:val="0"/>
        <w:autoSpaceDN w:val="0"/>
        <w:adjustRightInd w:val="0"/>
        <w:ind w:left="567"/>
        <w:jc w:val="both"/>
        <w:rPr>
          <w:rFonts w:ascii="Roboto-Regular" w:hAnsi="Roboto-Regular" w:cs="Roboto-Regular"/>
        </w:rPr>
      </w:pPr>
      <w:r w:rsidRPr="001C3E6B">
        <w:rPr>
          <w:rFonts w:ascii="Roboto-Regular" w:hAnsi="Roboto-Regular" w:cs="Roboto-Regular"/>
        </w:rPr>
        <w:t xml:space="preserve">All construction signage is to be removed when the </w:t>
      </w:r>
      <w:r w:rsidR="00DC154C">
        <w:rPr>
          <w:rFonts w:ascii="Roboto-Regular" w:hAnsi="Roboto-Regular" w:cs="Roboto-Regular"/>
        </w:rPr>
        <w:t xml:space="preserve">final </w:t>
      </w:r>
      <w:r w:rsidRPr="001C3E6B">
        <w:rPr>
          <w:rFonts w:ascii="Roboto-Regular" w:hAnsi="Roboto-Regular" w:cs="Roboto-Regular"/>
        </w:rPr>
        <w:t>Occupation Certificate has been issued for the</w:t>
      </w:r>
      <w:r w:rsidR="00072FA7">
        <w:rPr>
          <w:rFonts w:ascii="Roboto-Regular" w:hAnsi="Roboto-Regular" w:cs="Roboto-Regular"/>
        </w:rPr>
        <w:t xml:space="preserve"> </w:t>
      </w:r>
      <w:r w:rsidRPr="001C3E6B">
        <w:rPr>
          <w:rFonts w:ascii="Roboto-Regular" w:hAnsi="Roboto-Regular" w:cs="Roboto-Regular"/>
        </w:rPr>
        <w:t>development, or all construction signage is to be removed on completion of earthworks or</w:t>
      </w:r>
      <w:r w:rsidR="00072FA7">
        <w:rPr>
          <w:rFonts w:ascii="Roboto-Regular" w:hAnsi="Roboto-Regular" w:cs="Roboto-Regular"/>
        </w:rPr>
        <w:t xml:space="preserve"> </w:t>
      </w:r>
      <w:r w:rsidRPr="001C3E6B">
        <w:rPr>
          <w:rFonts w:ascii="Roboto-Regular" w:hAnsi="Roboto-Regular" w:cs="Roboto-Regular"/>
        </w:rPr>
        <w:t>construction works and when a Compliance Certificate has been issued by the Principal Certifying</w:t>
      </w:r>
      <w:r w:rsidR="00072FA7">
        <w:rPr>
          <w:rFonts w:ascii="Roboto-Regular" w:hAnsi="Roboto-Regular" w:cs="Roboto-Regular"/>
        </w:rPr>
        <w:t xml:space="preserve"> </w:t>
      </w:r>
      <w:r w:rsidRPr="001C3E6B">
        <w:rPr>
          <w:rFonts w:ascii="Roboto-Regular" w:hAnsi="Roboto-Regular" w:cs="Roboto-Regular"/>
        </w:rPr>
        <w:t>Authority certifying that the development has complied fully with the development consent and,</w:t>
      </w:r>
      <w:r w:rsidR="00072FA7">
        <w:rPr>
          <w:rFonts w:ascii="Roboto-Regular" w:hAnsi="Roboto-Regular" w:cs="Roboto-Regular"/>
        </w:rPr>
        <w:t xml:space="preserve"> </w:t>
      </w:r>
      <w:r w:rsidRPr="001C3E6B">
        <w:rPr>
          <w:rFonts w:ascii="Roboto-Regular" w:hAnsi="Roboto-Regular" w:cs="Roboto-Regular"/>
        </w:rPr>
        <w:t>where required, been constructed in accordance with the Construction Certificate</w:t>
      </w:r>
      <w:r w:rsidRPr="00072FA7">
        <w:rPr>
          <w:rFonts w:ascii="Roboto-Regular" w:hAnsi="Roboto-Regular" w:cs="Roboto-Regular"/>
          <w:i/>
          <w:iCs/>
          <w:sz w:val="14"/>
          <w:szCs w:val="14"/>
        </w:rPr>
        <w:t>. (D015)</w:t>
      </w:r>
    </w:p>
    <w:p w14:paraId="42D0A2F5" w14:textId="77777777" w:rsidR="001C3E6B" w:rsidRPr="001C3E6B" w:rsidRDefault="001C3E6B" w:rsidP="001C3E6B">
      <w:pPr>
        <w:tabs>
          <w:tab w:val="left" w:pos="567"/>
          <w:tab w:val="left" w:pos="1134"/>
          <w:tab w:val="left" w:pos="1701"/>
        </w:tabs>
        <w:jc w:val="both"/>
      </w:pPr>
    </w:p>
    <w:p w14:paraId="5D29061B" w14:textId="218E95AB" w:rsidR="00997626" w:rsidRPr="001C3E6B" w:rsidRDefault="00997626" w:rsidP="001C3E6B">
      <w:pPr>
        <w:tabs>
          <w:tab w:val="left" w:pos="567"/>
          <w:tab w:val="left" w:pos="1134"/>
          <w:tab w:val="left" w:pos="1701"/>
        </w:tabs>
        <w:jc w:val="both"/>
      </w:pPr>
      <w:r w:rsidRPr="001C3E6B">
        <w:t>(</w:t>
      </w:r>
      <w:r w:rsidR="001C3E6B" w:rsidRPr="001C3E6B">
        <w:t>D</w:t>
      </w:r>
      <w:r w:rsidR="00072FA7">
        <w:t>9</w:t>
      </w:r>
      <w:r w:rsidRPr="001C3E6B">
        <w:t>)</w:t>
      </w:r>
      <w:r w:rsidRPr="001C3E6B">
        <w:tab/>
      </w:r>
      <w:bookmarkStart w:id="23" w:name="_Toc71442134"/>
      <w:r w:rsidRPr="001C3E6B">
        <w:rPr>
          <w:b/>
        </w:rPr>
        <w:t>Protection of public property</w:t>
      </w:r>
      <w:bookmarkEnd w:id="23"/>
    </w:p>
    <w:p w14:paraId="1A4DD118" w14:textId="23FFC752" w:rsidR="00997626" w:rsidRPr="001C3E6B" w:rsidRDefault="00997626" w:rsidP="001C3E6B">
      <w:pPr>
        <w:tabs>
          <w:tab w:val="left" w:pos="567"/>
          <w:tab w:val="left" w:pos="1134"/>
          <w:tab w:val="left" w:pos="1701"/>
        </w:tabs>
        <w:autoSpaceDE w:val="0"/>
        <w:autoSpaceDN w:val="0"/>
        <w:adjustRightInd w:val="0"/>
        <w:ind w:left="567"/>
        <w:jc w:val="both"/>
        <w:rPr>
          <w:i/>
          <w:sz w:val="14"/>
        </w:rPr>
      </w:pPr>
      <w:r w:rsidRPr="001C3E6B">
        <w:t xml:space="preserve">The tracking of mud and soil deposits from the site is not to occur during works, </w:t>
      </w:r>
      <w:proofErr w:type="gramStart"/>
      <w:r w:rsidRPr="001C3E6B">
        <w:t>so as</w:t>
      </w:r>
      <w:r w:rsidRPr="00C27AE2">
        <w:t xml:space="preserve"> to</w:t>
      </w:r>
      <w:proofErr w:type="gramEnd"/>
      <w:r w:rsidRPr="00C27AE2">
        <w:t xml:space="preserve"> maintain public roads in a clean condition.</w:t>
      </w:r>
      <w:r w:rsidRPr="00C27AE2">
        <w:rPr>
          <w:i/>
          <w:sz w:val="14"/>
        </w:rPr>
        <w:t xml:space="preserve"> (D045)</w:t>
      </w:r>
    </w:p>
    <w:p w14:paraId="4CDB087A" w14:textId="5F2A0CE0" w:rsidR="00997626" w:rsidRDefault="00997626" w:rsidP="001C3E6B">
      <w:pPr>
        <w:tabs>
          <w:tab w:val="left" w:pos="567"/>
          <w:tab w:val="left" w:pos="1134"/>
          <w:tab w:val="left" w:pos="1701"/>
        </w:tabs>
        <w:jc w:val="both"/>
        <w:rPr>
          <w:spacing w:val="-2"/>
        </w:rPr>
      </w:pPr>
    </w:p>
    <w:p w14:paraId="18D83672" w14:textId="724CD639" w:rsidR="001C3E6B" w:rsidRPr="00A62D31" w:rsidRDefault="001C3E6B" w:rsidP="001C3E6B">
      <w:pPr>
        <w:tabs>
          <w:tab w:val="left" w:pos="567"/>
          <w:tab w:val="left" w:pos="1134"/>
          <w:tab w:val="left" w:pos="1701"/>
        </w:tabs>
        <w:jc w:val="both"/>
      </w:pPr>
      <w:r>
        <w:t>(</w:t>
      </w:r>
      <w:bookmarkStart w:id="24" w:name="_Toc71442185"/>
      <w:r w:rsidR="00072FA7">
        <w:t>D10)</w:t>
      </w:r>
      <w:r w:rsidR="00072FA7">
        <w:tab/>
      </w:r>
      <w:r w:rsidRPr="00A62D31">
        <w:rPr>
          <w:b/>
        </w:rPr>
        <w:t>Stormwater Surface water</w:t>
      </w:r>
      <w:bookmarkEnd w:id="24"/>
    </w:p>
    <w:p w14:paraId="39AD6398" w14:textId="77777777" w:rsidR="001C3E6B" w:rsidRPr="00A62D31" w:rsidRDefault="001C3E6B" w:rsidP="001C3E6B">
      <w:pPr>
        <w:tabs>
          <w:tab w:val="left" w:pos="567"/>
          <w:tab w:val="left" w:pos="1134"/>
          <w:tab w:val="left" w:pos="1701"/>
        </w:tabs>
        <w:autoSpaceDE w:val="0"/>
        <w:autoSpaceDN w:val="0"/>
        <w:adjustRightInd w:val="0"/>
        <w:ind w:left="567"/>
        <w:jc w:val="both"/>
        <w:rPr>
          <w:i/>
        </w:rPr>
      </w:pPr>
      <w:r w:rsidRPr="00A62D31">
        <w:t xml:space="preserve">The land surrounding any structure must be graded to divert surface water to the legal point of adequate </w:t>
      </w:r>
      <w:proofErr w:type="gramStart"/>
      <w:r w:rsidRPr="00A62D31">
        <w:t>discharge, and</w:t>
      </w:r>
      <w:proofErr w:type="gramEnd"/>
      <w:r w:rsidRPr="00A62D31">
        <w:t xml:space="preserve"> clear any structures and adjoining premises.</w:t>
      </w:r>
      <w:r w:rsidRPr="00A62D31">
        <w:rPr>
          <w:i/>
        </w:rPr>
        <w:t xml:space="preserve"> </w:t>
      </w:r>
      <w:r w:rsidRPr="00A62D31">
        <w:rPr>
          <w:i/>
          <w:sz w:val="14"/>
          <w:szCs w:val="14"/>
        </w:rPr>
        <w:t>(D478)</w:t>
      </w:r>
    </w:p>
    <w:p w14:paraId="4BD29031" w14:textId="77777777" w:rsidR="001C3E6B" w:rsidRPr="00A62D31" w:rsidRDefault="001C3E6B" w:rsidP="001C3E6B">
      <w:pPr>
        <w:tabs>
          <w:tab w:val="left" w:pos="567"/>
          <w:tab w:val="left" w:pos="1134"/>
          <w:tab w:val="left" w:pos="1701"/>
        </w:tabs>
        <w:autoSpaceDE w:val="0"/>
        <w:autoSpaceDN w:val="0"/>
        <w:adjustRightInd w:val="0"/>
        <w:ind w:left="567"/>
      </w:pPr>
    </w:p>
    <w:p w14:paraId="67F276B3" w14:textId="62BC7D7F" w:rsidR="001C3E6B" w:rsidRPr="00D52641" w:rsidRDefault="001C3E6B" w:rsidP="001C3E6B">
      <w:pPr>
        <w:tabs>
          <w:tab w:val="left" w:pos="567"/>
          <w:tab w:val="left" w:pos="1134"/>
          <w:tab w:val="left" w:pos="1701"/>
        </w:tabs>
      </w:pPr>
      <w:r>
        <w:t>(</w:t>
      </w:r>
      <w:r w:rsidR="00072FA7">
        <w:t>D11</w:t>
      </w:r>
      <w:r>
        <w:t>)</w:t>
      </w:r>
      <w:r>
        <w:tab/>
      </w:r>
      <w:bookmarkStart w:id="25" w:name="_Toc71442051"/>
      <w:r w:rsidRPr="00D52641">
        <w:rPr>
          <w:b/>
        </w:rPr>
        <w:t>Stormwater drainage</w:t>
      </w:r>
      <w:bookmarkEnd w:id="25"/>
      <w:r w:rsidRPr="00D52641">
        <w:rPr>
          <w:b/>
        </w:rPr>
        <w:t xml:space="preserve"> </w:t>
      </w:r>
    </w:p>
    <w:p w14:paraId="5BC09521" w14:textId="77777777" w:rsidR="001C3E6B" w:rsidRPr="00D52641" w:rsidRDefault="001C3E6B" w:rsidP="001C3E6B">
      <w:pPr>
        <w:tabs>
          <w:tab w:val="left" w:pos="567"/>
          <w:tab w:val="left" w:pos="1134"/>
          <w:tab w:val="left" w:pos="1701"/>
        </w:tabs>
        <w:autoSpaceDE w:val="0"/>
        <w:autoSpaceDN w:val="0"/>
        <w:adjustRightInd w:val="0"/>
        <w:ind w:left="567"/>
        <w:jc w:val="both"/>
      </w:pPr>
      <w:r w:rsidRPr="00D52641">
        <w:t xml:space="preserve">All stormwater runoff from the proposed development is to be collected on-site and conveyed to a lawful point of adequate capacity in a manner that is consistent with the latest version of </w:t>
      </w:r>
      <w:r w:rsidRPr="00D52641">
        <w:rPr>
          <w:i/>
        </w:rPr>
        <w:t>A</w:t>
      </w:r>
      <w:r>
        <w:rPr>
          <w:i/>
        </w:rPr>
        <w:t>S</w:t>
      </w:r>
      <w:r w:rsidRPr="00D52641">
        <w:rPr>
          <w:i/>
        </w:rPr>
        <w:t>3500.</w:t>
      </w:r>
      <w:proofErr w:type="gramStart"/>
      <w:r w:rsidRPr="00D52641">
        <w:rPr>
          <w:i/>
        </w:rPr>
        <w:t>3.2</w:t>
      </w:r>
      <w:r>
        <w:rPr>
          <w:i/>
        </w:rPr>
        <w:t>018</w:t>
      </w:r>
      <w:r w:rsidRPr="00D52641">
        <w:t>, and</w:t>
      </w:r>
      <w:proofErr w:type="gramEnd"/>
      <w:r w:rsidRPr="00D52641">
        <w:t xml:space="preserve"> does not impede or direct natural surface water runoff so as to cause nuisance to adjoining properties.</w:t>
      </w:r>
      <w:r>
        <w:t xml:space="preserve"> The works are to be carried out in accordance with the approved stormwater design prepared by a suitably qualified hydraulic consultant/engineer.</w:t>
      </w:r>
      <w:r w:rsidRPr="00D52641">
        <w:rPr>
          <w:i/>
          <w:sz w:val="14"/>
        </w:rPr>
        <w:t xml:space="preserve"> (B528)</w:t>
      </w:r>
    </w:p>
    <w:p w14:paraId="6B3CDC31" w14:textId="5A13023B" w:rsidR="001C3E6B" w:rsidRDefault="001C3E6B" w:rsidP="001C3E6B">
      <w:pPr>
        <w:tabs>
          <w:tab w:val="left" w:pos="567"/>
          <w:tab w:val="left" w:pos="1134"/>
          <w:tab w:val="left" w:pos="1701"/>
        </w:tabs>
        <w:jc w:val="both"/>
        <w:rPr>
          <w:spacing w:val="-2"/>
        </w:rPr>
      </w:pPr>
    </w:p>
    <w:p w14:paraId="26497BD5" w14:textId="77777777" w:rsidR="00096ED2" w:rsidRPr="00A07E3E" w:rsidRDefault="00096ED2" w:rsidP="001C3E6B">
      <w:pPr>
        <w:tabs>
          <w:tab w:val="left" w:pos="567"/>
          <w:tab w:val="left" w:pos="1134"/>
          <w:tab w:val="left" w:pos="1701"/>
        </w:tabs>
        <w:jc w:val="both"/>
        <w:rPr>
          <w:spacing w:val="-2"/>
        </w:rPr>
      </w:pPr>
    </w:p>
    <w:p w14:paraId="09E0FC60" w14:textId="6004B31C" w:rsidR="00997626" w:rsidRPr="00487441" w:rsidRDefault="00997626">
      <w:pPr>
        <w:tabs>
          <w:tab w:val="left" w:pos="567"/>
          <w:tab w:val="left" w:pos="1134"/>
          <w:tab w:val="left" w:pos="1701"/>
        </w:tabs>
      </w:pPr>
      <w:r>
        <w:t>(</w:t>
      </w:r>
      <w:r w:rsidR="00072FA7">
        <w:t>D12</w:t>
      </w:r>
      <w:r>
        <w:t>)</w:t>
      </w:r>
      <w:r>
        <w:tab/>
      </w:r>
      <w:bookmarkStart w:id="26" w:name="_Toc71442140"/>
      <w:r w:rsidRPr="00487441">
        <w:rPr>
          <w:b/>
        </w:rPr>
        <w:t>Soil and water management - spray-grass</w:t>
      </w:r>
      <w:bookmarkEnd w:id="26"/>
      <w:r w:rsidRPr="00487441">
        <w:rPr>
          <w:b/>
        </w:rPr>
        <w:t xml:space="preserve"> </w:t>
      </w:r>
    </w:p>
    <w:p w14:paraId="79A37186" w14:textId="77777777" w:rsidR="00072FA7" w:rsidRDefault="00997626" w:rsidP="00072FA7">
      <w:pPr>
        <w:tabs>
          <w:tab w:val="left" w:pos="567"/>
          <w:tab w:val="left" w:pos="1134"/>
          <w:tab w:val="left" w:pos="1701"/>
        </w:tabs>
        <w:autoSpaceDE w:val="0"/>
        <w:autoSpaceDN w:val="0"/>
        <w:adjustRightInd w:val="0"/>
        <w:ind w:left="567"/>
        <w:jc w:val="both"/>
        <w:rPr>
          <w:i/>
          <w:sz w:val="14"/>
        </w:rPr>
      </w:pPr>
      <w:r w:rsidRPr="00487441">
        <w:lastRenderedPageBreak/>
        <w:t>All land that has been disturbed by earthworks is to be ‘spray-grassed’ or similarly treated to establish a grass cover.</w:t>
      </w:r>
      <w:r w:rsidRPr="00487441">
        <w:rPr>
          <w:i/>
          <w:sz w:val="14"/>
        </w:rPr>
        <w:t xml:space="preserve"> (D063)</w:t>
      </w:r>
      <w:bookmarkStart w:id="27" w:name="_Toc72639312"/>
      <w:bookmarkStart w:id="28" w:name="_Toc73262574"/>
    </w:p>
    <w:p w14:paraId="48A456FC" w14:textId="77777777" w:rsidR="00072FA7" w:rsidRDefault="00072FA7" w:rsidP="00072FA7">
      <w:pPr>
        <w:tabs>
          <w:tab w:val="left" w:pos="567"/>
          <w:tab w:val="left" w:pos="1134"/>
          <w:tab w:val="left" w:pos="1701"/>
        </w:tabs>
        <w:autoSpaceDE w:val="0"/>
        <w:autoSpaceDN w:val="0"/>
        <w:adjustRightInd w:val="0"/>
        <w:jc w:val="both"/>
        <w:rPr>
          <w:i/>
          <w:sz w:val="14"/>
        </w:rPr>
      </w:pPr>
    </w:p>
    <w:p w14:paraId="4473D118" w14:textId="617964C7" w:rsidR="00997626" w:rsidRPr="00072FA7" w:rsidRDefault="00072FA7" w:rsidP="00072FA7">
      <w:pPr>
        <w:tabs>
          <w:tab w:val="left" w:pos="567"/>
          <w:tab w:val="left" w:pos="1134"/>
          <w:tab w:val="left" w:pos="1701"/>
        </w:tabs>
        <w:autoSpaceDE w:val="0"/>
        <w:autoSpaceDN w:val="0"/>
        <w:adjustRightInd w:val="0"/>
        <w:jc w:val="both"/>
      </w:pPr>
      <w:r w:rsidRPr="00072FA7">
        <w:rPr>
          <w:iCs/>
        </w:rPr>
        <w:t>(D1</w:t>
      </w:r>
      <w:r>
        <w:rPr>
          <w:iCs/>
        </w:rPr>
        <w:t>3</w:t>
      </w:r>
      <w:r w:rsidRPr="00072FA7">
        <w:rPr>
          <w:iCs/>
        </w:rPr>
        <w:t>)</w:t>
      </w:r>
      <w:r w:rsidRPr="00072FA7">
        <w:rPr>
          <w:iCs/>
        </w:rPr>
        <w:tab/>
      </w:r>
      <w:r w:rsidR="00997626" w:rsidRPr="00133B54">
        <w:rPr>
          <w:b/>
          <w:kern w:val="28"/>
          <w:lang w:val="en-GB"/>
        </w:rPr>
        <w:t>Maintenance of soil erosion and pollution control</w:t>
      </w:r>
      <w:bookmarkEnd w:id="27"/>
      <w:bookmarkEnd w:id="28"/>
      <w:r w:rsidR="00997626" w:rsidRPr="00133B54">
        <w:rPr>
          <w:b/>
          <w:kern w:val="28"/>
          <w:lang w:val="en-GB"/>
        </w:rPr>
        <w:t>s</w:t>
      </w:r>
    </w:p>
    <w:p w14:paraId="2A294D47" w14:textId="35805BDB" w:rsidR="00997626" w:rsidRPr="00133B54" w:rsidRDefault="00997626" w:rsidP="00DE2452">
      <w:pPr>
        <w:suppressAutoHyphens/>
        <w:ind w:left="567" w:right="-45"/>
        <w:rPr>
          <w:spacing w:val="-2"/>
        </w:rPr>
      </w:pPr>
      <w:r w:rsidRPr="00133B54">
        <w:rPr>
          <w:spacing w:val="-2"/>
        </w:rPr>
        <w:t xml:space="preserve">All measures specified in Council’s </w:t>
      </w:r>
      <w:r w:rsidRPr="00133B54">
        <w:rPr>
          <w:i/>
          <w:spacing w:val="-2"/>
        </w:rPr>
        <w:t xml:space="preserve">Soil and Water Management Policy </w:t>
      </w:r>
      <w:r w:rsidRPr="00133B54">
        <w:rPr>
          <w:spacing w:val="-2"/>
        </w:rPr>
        <w:t>to minimise the effects of soil erosion and pollution are to be installed then maintained until disturbed areas are rehabilitated and landscaped.  Council may issue infringement notices incurring a monetary penalty where measures are not provided or maintained. (</w:t>
      </w:r>
      <w:r w:rsidRPr="00133B54">
        <w:rPr>
          <w:i/>
          <w:spacing w:val="-2"/>
          <w:sz w:val="14"/>
          <w:szCs w:val="14"/>
        </w:rPr>
        <w:t>D522</w:t>
      </w:r>
      <w:r w:rsidRPr="00133B54">
        <w:rPr>
          <w:spacing w:val="-2"/>
        </w:rPr>
        <w:t>)</w:t>
      </w:r>
    </w:p>
    <w:p w14:paraId="0D86622E" w14:textId="77777777" w:rsidR="00997626" w:rsidRPr="00133B54" w:rsidRDefault="00997626" w:rsidP="005C0661">
      <w:pPr>
        <w:tabs>
          <w:tab w:val="left" w:pos="567"/>
          <w:tab w:val="left" w:pos="1134"/>
          <w:tab w:val="left" w:pos="1701"/>
        </w:tabs>
        <w:suppressAutoHyphens/>
        <w:ind w:left="567" w:right="-45"/>
        <w:rPr>
          <w:spacing w:val="-2"/>
        </w:rPr>
      </w:pPr>
    </w:p>
    <w:p w14:paraId="777139D4" w14:textId="1351DD9C" w:rsidR="00997626" w:rsidRPr="00AA706C" w:rsidRDefault="00997626">
      <w:pPr>
        <w:tabs>
          <w:tab w:val="left" w:pos="567"/>
          <w:tab w:val="left" w:pos="1134"/>
          <w:tab w:val="left" w:pos="1701"/>
        </w:tabs>
      </w:pPr>
      <w:r>
        <w:t>(</w:t>
      </w:r>
      <w:r w:rsidR="00072FA7">
        <w:t>D14</w:t>
      </w:r>
      <w:r>
        <w:t>)</w:t>
      </w:r>
      <w:r>
        <w:tab/>
      </w:r>
      <w:bookmarkStart w:id="29" w:name="_Toc71442006"/>
      <w:r w:rsidRPr="00AA706C">
        <w:rPr>
          <w:b/>
        </w:rPr>
        <w:t>Footings and Easements</w:t>
      </w:r>
      <w:bookmarkEnd w:id="29"/>
    </w:p>
    <w:p w14:paraId="6C572E0A" w14:textId="7BF9699D" w:rsidR="00997626" w:rsidRPr="00072FA7" w:rsidRDefault="00997626" w:rsidP="00072FA7">
      <w:pPr>
        <w:tabs>
          <w:tab w:val="left" w:pos="567"/>
          <w:tab w:val="left" w:pos="1134"/>
          <w:tab w:val="left" w:pos="1701"/>
        </w:tabs>
        <w:autoSpaceDE w:val="0"/>
        <w:autoSpaceDN w:val="0"/>
        <w:adjustRightInd w:val="0"/>
        <w:ind w:left="567"/>
        <w:jc w:val="both"/>
      </w:pPr>
      <w:r w:rsidRPr="00AA706C">
        <w:rPr>
          <w:spacing w:val="-2"/>
        </w:rPr>
        <w:t>No structure shall encroach onto or exert any load on the utilities within the easements. Maintenance work may be required on the utilities and therefore the structure shall be designed so that a trench can be excavated to enable replacement of the existing utilities without affecting the stability of the structure.</w:t>
      </w:r>
      <w:r w:rsidRPr="00AA706C">
        <w:rPr>
          <w:i/>
          <w:sz w:val="14"/>
        </w:rPr>
        <w:t xml:space="preserve"> (B458)</w:t>
      </w:r>
    </w:p>
    <w:p w14:paraId="678E383B" w14:textId="77777777" w:rsidR="00997626" w:rsidRPr="00CC63BE" w:rsidRDefault="00997626"/>
    <w:p w14:paraId="56102059" w14:textId="0ADC063D" w:rsidR="00997626" w:rsidRPr="00E902AA" w:rsidRDefault="00997626">
      <w:pPr>
        <w:tabs>
          <w:tab w:val="left" w:pos="567"/>
          <w:tab w:val="left" w:pos="1134"/>
          <w:tab w:val="left" w:pos="1701"/>
        </w:tabs>
      </w:pPr>
      <w:r>
        <w:t>(</w:t>
      </w:r>
      <w:r w:rsidR="00072FA7">
        <w:t>D</w:t>
      </w:r>
      <w:r>
        <w:t>1</w:t>
      </w:r>
      <w:r w:rsidR="00072FA7">
        <w:t>5</w:t>
      </w:r>
      <w:r>
        <w:t>)</w:t>
      </w:r>
      <w:r>
        <w:tab/>
      </w:r>
      <w:bookmarkStart w:id="30" w:name="_Toc71442148"/>
      <w:proofErr w:type="gramStart"/>
      <w:r w:rsidR="00072FA7">
        <w:rPr>
          <w:b/>
        </w:rPr>
        <w:t>I</w:t>
      </w:r>
      <w:r w:rsidRPr="00E902AA">
        <w:rPr>
          <w:b/>
        </w:rPr>
        <w:t>nternal road</w:t>
      </w:r>
      <w:proofErr w:type="gramEnd"/>
      <w:r w:rsidRPr="00E902AA">
        <w:rPr>
          <w:b/>
        </w:rPr>
        <w:t xml:space="preserve"> construction</w:t>
      </w:r>
      <w:bookmarkEnd w:id="30"/>
    </w:p>
    <w:p w14:paraId="43B5EC45" w14:textId="2FA81881" w:rsidR="00997626" w:rsidRPr="00E902AA" w:rsidRDefault="00997626" w:rsidP="00F4524B">
      <w:pPr>
        <w:tabs>
          <w:tab w:val="left" w:pos="567"/>
          <w:tab w:val="left" w:pos="1134"/>
          <w:tab w:val="left" w:pos="1701"/>
        </w:tabs>
        <w:suppressAutoHyphens/>
        <w:ind w:left="567"/>
        <w:jc w:val="both"/>
        <w:rPr>
          <w:spacing w:val="-2"/>
        </w:rPr>
      </w:pPr>
      <w:r w:rsidRPr="00E902AA">
        <w:rPr>
          <w:spacing w:val="-2"/>
        </w:rPr>
        <w:t xml:space="preserve">The internal road shall be constructed and maintained </w:t>
      </w:r>
      <w:proofErr w:type="gramStart"/>
      <w:r w:rsidRPr="00E902AA">
        <w:rPr>
          <w:spacing w:val="-2"/>
        </w:rPr>
        <w:t>in order to</w:t>
      </w:r>
      <w:proofErr w:type="gramEnd"/>
      <w:r w:rsidRPr="00E902AA">
        <w:rPr>
          <w:spacing w:val="-2"/>
        </w:rPr>
        <w:t xml:space="preserve"> minimise visual impact and to prevent sediment and stormwater nuisance on adjoining land.  Pavement shall be </w:t>
      </w:r>
      <w:r w:rsidR="00072FA7">
        <w:rPr>
          <w:spacing w:val="-2"/>
        </w:rPr>
        <w:t xml:space="preserve">sealed </w:t>
      </w:r>
      <w:r w:rsidRPr="00E902AA">
        <w:rPr>
          <w:spacing w:val="-2"/>
        </w:rPr>
        <w:t>and be provided with adequate</w:t>
      </w:r>
      <w:r w:rsidR="00072FA7">
        <w:rPr>
          <w:spacing w:val="-2"/>
        </w:rPr>
        <w:t xml:space="preserve"> </w:t>
      </w:r>
      <w:r w:rsidRPr="00E902AA">
        <w:rPr>
          <w:spacing w:val="-2"/>
        </w:rPr>
        <w:t>pavement edge and drainage.</w:t>
      </w:r>
      <w:r w:rsidRPr="00E902AA">
        <w:rPr>
          <w:i/>
          <w:sz w:val="14"/>
        </w:rPr>
        <w:t xml:space="preserve"> (</w:t>
      </w:r>
      <w:r w:rsidR="00072FA7">
        <w:rPr>
          <w:i/>
          <w:sz w:val="14"/>
        </w:rPr>
        <w:t xml:space="preserve">Modified </w:t>
      </w:r>
      <w:r w:rsidRPr="00E902AA">
        <w:rPr>
          <w:i/>
          <w:sz w:val="14"/>
        </w:rPr>
        <w:t>D400)</w:t>
      </w:r>
    </w:p>
    <w:p w14:paraId="7FA07210" w14:textId="741E9EF9" w:rsidR="00997626" w:rsidRDefault="00997626">
      <w:pPr>
        <w:tabs>
          <w:tab w:val="left" w:pos="1134"/>
          <w:tab w:val="left" w:pos="1701"/>
        </w:tabs>
      </w:pPr>
    </w:p>
    <w:p w14:paraId="39BB7C5C" w14:textId="58E66DF6" w:rsidR="001C3E6B" w:rsidRPr="00A07E3E" w:rsidRDefault="001C3E6B" w:rsidP="001C3E6B">
      <w:pPr>
        <w:tabs>
          <w:tab w:val="left" w:pos="567"/>
          <w:tab w:val="left" w:pos="1134"/>
          <w:tab w:val="left" w:pos="1701"/>
        </w:tabs>
      </w:pPr>
      <w:r>
        <w:t>(D</w:t>
      </w:r>
      <w:r w:rsidR="00072FA7">
        <w:t>16</w:t>
      </w:r>
      <w:r>
        <w:t>)</w:t>
      </w:r>
      <w:r>
        <w:tab/>
      </w:r>
      <w:bookmarkStart w:id="31" w:name="_Toc71442132"/>
      <w:r>
        <w:rPr>
          <w:b/>
        </w:rPr>
        <w:t>M</w:t>
      </w:r>
      <w:r w:rsidRPr="00A07E3E">
        <w:rPr>
          <w:b/>
        </w:rPr>
        <w:t>aintaining tree protection</w:t>
      </w:r>
      <w:bookmarkEnd w:id="31"/>
    </w:p>
    <w:p w14:paraId="55C5B5C2" w14:textId="1B15529B" w:rsidR="001C3E6B" w:rsidRPr="00072FA7" w:rsidRDefault="001C3E6B" w:rsidP="00072FA7">
      <w:pPr>
        <w:tabs>
          <w:tab w:val="left" w:pos="567"/>
          <w:tab w:val="left" w:pos="1134"/>
          <w:tab w:val="left" w:pos="1701"/>
        </w:tabs>
        <w:ind w:left="567"/>
        <w:jc w:val="both"/>
        <w:rPr>
          <w:i/>
          <w:sz w:val="14"/>
        </w:rPr>
      </w:pPr>
      <w:r w:rsidRPr="00A07E3E">
        <w:rPr>
          <w:spacing w:val="-2"/>
        </w:rPr>
        <w:t>During construction barriers, tree guards and other measures employed to protect existing trees on site are to be effectively maintained.</w:t>
      </w:r>
      <w:r w:rsidRPr="00A07E3E">
        <w:rPr>
          <w:i/>
          <w:sz w:val="14"/>
        </w:rPr>
        <w:t xml:space="preserve"> (D039)</w:t>
      </w:r>
    </w:p>
    <w:p w14:paraId="0FB8A5C0" w14:textId="77777777" w:rsidR="001C3E6B" w:rsidRPr="000E1D0E" w:rsidRDefault="001C3E6B">
      <w:pPr>
        <w:tabs>
          <w:tab w:val="left" w:pos="1134"/>
          <w:tab w:val="left" w:pos="1701"/>
        </w:tabs>
      </w:pPr>
    </w:p>
    <w:p w14:paraId="4944DF86" w14:textId="0A8D0993" w:rsidR="00997626" w:rsidRPr="00636A7A" w:rsidRDefault="00997626" w:rsidP="00072FA7">
      <w:pPr>
        <w:tabs>
          <w:tab w:val="left" w:pos="567"/>
          <w:tab w:val="left" w:pos="1134"/>
          <w:tab w:val="left" w:pos="1701"/>
        </w:tabs>
        <w:ind w:left="567" w:hanging="567"/>
      </w:pPr>
      <w:r>
        <w:t>(</w:t>
      </w:r>
      <w:r w:rsidR="00072FA7">
        <w:t>D17</w:t>
      </w:r>
      <w:r>
        <w:t>)</w:t>
      </w:r>
      <w:r>
        <w:tab/>
      </w:r>
      <w:r w:rsidR="00072FA7">
        <w:rPr>
          <w:b/>
        </w:rPr>
        <w:t>T</w:t>
      </w:r>
      <w:r w:rsidRPr="00636A7A">
        <w:rPr>
          <w:b/>
        </w:rPr>
        <w:t>ree removal at developer</w:t>
      </w:r>
      <w:r w:rsidR="00096ED2">
        <w:rPr>
          <w:b/>
        </w:rPr>
        <w:t>’</w:t>
      </w:r>
      <w:r w:rsidRPr="00636A7A">
        <w:rPr>
          <w:b/>
        </w:rPr>
        <w:t>s expense</w:t>
      </w:r>
    </w:p>
    <w:p w14:paraId="61138148" w14:textId="4D23720E" w:rsidR="00072FA7" w:rsidRPr="0055190B" w:rsidRDefault="00997626" w:rsidP="00096ED2">
      <w:pPr>
        <w:tabs>
          <w:tab w:val="left" w:pos="1440"/>
          <w:tab w:val="left" w:pos="2160"/>
          <w:tab w:val="left" w:pos="4585"/>
        </w:tabs>
        <w:autoSpaceDE w:val="0"/>
        <w:autoSpaceDN w:val="0"/>
        <w:adjustRightInd w:val="0"/>
        <w:ind w:left="567"/>
        <w:jc w:val="both"/>
        <w:rPr>
          <w:bCs/>
          <w:lang w:eastAsia="en-GB"/>
        </w:rPr>
      </w:pPr>
      <w:r w:rsidRPr="004832E3">
        <w:rPr>
          <w:lang w:eastAsia="en-GB"/>
        </w:rPr>
        <w:t xml:space="preserve">AlburyCity approves the removal of the 14 trees. As per the submitted tree removal works report; </w:t>
      </w:r>
      <w:r w:rsidR="00072FA7">
        <w:rPr>
          <w:lang w:eastAsia="en-GB"/>
        </w:rPr>
        <w:t xml:space="preserve">Tree </w:t>
      </w:r>
      <w:r w:rsidRPr="004832E3">
        <w:rPr>
          <w:lang w:eastAsia="en-GB"/>
        </w:rPr>
        <w:t>N</w:t>
      </w:r>
      <w:r w:rsidR="00072FA7">
        <w:rPr>
          <w:lang w:eastAsia="en-GB"/>
        </w:rPr>
        <w:t>umbers</w:t>
      </w:r>
      <w:r w:rsidRPr="004832E3">
        <w:rPr>
          <w:lang w:eastAsia="en-GB"/>
        </w:rPr>
        <w:t xml:space="preserve"> 5-</w:t>
      </w:r>
      <w:r w:rsidRPr="0055190B">
        <w:rPr>
          <w:lang w:eastAsia="en-GB"/>
        </w:rPr>
        <w:t xml:space="preserve">16 </w:t>
      </w:r>
      <w:r w:rsidRPr="0055190B">
        <w:rPr>
          <w:i/>
          <w:iCs/>
          <w:lang w:eastAsia="en-GB"/>
        </w:rPr>
        <w:t xml:space="preserve">Pyrus </w:t>
      </w:r>
      <w:proofErr w:type="spellStart"/>
      <w:r w:rsidRPr="0055190B">
        <w:rPr>
          <w:i/>
          <w:iCs/>
          <w:lang w:eastAsia="en-GB"/>
        </w:rPr>
        <w:t>calleryana</w:t>
      </w:r>
      <w:proofErr w:type="spellEnd"/>
      <w:r w:rsidRPr="0055190B">
        <w:rPr>
          <w:lang w:eastAsia="en-GB"/>
        </w:rPr>
        <w:t xml:space="preserve"> (Ornamental Pear), No. 17 </w:t>
      </w:r>
      <w:r w:rsidRPr="0055190B">
        <w:rPr>
          <w:i/>
          <w:iCs/>
          <w:lang w:eastAsia="en-GB"/>
        </w:rPr>
        <w:t xml:space="preserve">Eucalyptus </w:t>
      </w:r>
      <w:proofErr w:type="spellStart"/>
      <w:r w:rsidRPr="0055190B">
        <w:rPr>
          <w:i/>
          <w:iCs/>
          <w:lang w:eastAsia="en-GB"/>
        </w:rPr>
        <w:t>leucoxylon</w:t>
      </w:r>
      <w:proofErr w:type="spellEnd"/>
      <w:r w:rsidRPr="0055190B">
        <w:rPr>
          <w:lang w:eastAsia="en-GB"/>
        </w:rPr>
        <w:t xml:space="preserve"> (Yellow Gum), Nos.18 &amp; 19 </w:t>
      </w:r>
      <w:proofErr w:type="spellStart"/>
      <w:r w:rsidRPr="0055190B">
        <w:rPr>
          <w:i/>
          <w:iCs/>
          <w:lang w:eastAsia="en-GB"/>
        </w:rPr>
        <w:t>Allocasuarina</w:t>
      </w:r>
      <w:proofErr w:type="spellEnd"/>
      <w:r w:rsidRPr="0055190B">
        <w:rPr>
          <w:i/>
          <w:iCs/>
          <w:lang w:eastAsia="en-GB"/>
        </w:rPr>
        <w:t xml:space="preserve"> </w:t>
      </w:r>
      <w:proofErr w:type="spellStart"/>
      <w:r w:rsidRPr="0055190B">
        <w:rPr>
          <w:i/>
          <w:iCs/>
          <w:lang w:eastAsia="en-GB"/>
        </w:rPr>
        <w:t>cunninghamiana</w:t>
      </w:r>
      <w:proofErr w:type="spellEnd"/>
      <w:r w:rsidRPr="0055190B">
        <w:rPr>
          <w:lang w:eastAsia="en-GB"/>
        </w:rPr>
        <w:t xml:space="preserve"> (River </w:t>
      </w:r>
      <w:proofErr w:type="spellStart"/>
      <w:r w:rsidRPr="0055190B">
        <w:rPr>
          <w:lang w:eastAsia="en-GB"/>
        </w:rPr>
        <w:t>Sheoak</w:t>
      </w:r>
      <w:proofErr w:type="spellEnd"/>
      <w:r w:rsidRPr="0055190B">
        <w:rPr>
          <w:lang w:eastAsia="en-GB"/>
        </w:rPr>
        <w:t>)</w:t>
      </w:r>
      <w:r w:rsidR="00072FA7" w:rsidRPr="0055190B">
        <w:rPr>
          <w:lang w:eastAsia="en-GB"/>
        </w:rPr>
        <w:t>.</w:t>
      </w:r>
    </w:p>
    <w:p w14:paraId="53C799F4" w14:textId="77777777" w:rsidR="00072FA7" w:rsidRPr="0055190B" w:rsidRDefault="00072FA7" w:rsidP="00096ED2">
      <w:pPr>
        <w:tabs>
          <w:tab w:val="left" w:pos="1440"/>
          <w:tab w:val="left" w:pos="2160"/>
          <w:tab w:val="left" w:pos="4585"/>
        </w:tabs>
        <w:autoSpaceDE w:val="0"/>
        <w:autoSpaceDN w:val="0"/>
        <w:adjustRightInd w:val="0"/>
        <w:ind w:left="567"/>
        <w:jc w:val="both"/>
        <w:rPr>
          <w:bCs/>
          <w:lang w:eastAsia="en-GB"/>
        </w:rPr>
      </w:pPr>
    </w:p>
    <w:p w14:paraId="68241F69" w14:textId="67D53176" w:rsidR="00997626" w:rsidRPr="0055190B" w:rsidRDefault="00997626" w:rsidP="00096ED2">
      <w:pPr>
        <w:tabs>
          <w:tab w:val="left" w:pos="1440"/>
          <w:tab w:val="left" w:pos="2160"/>
          <w:tab w:val="left" w:pos="4585"/>
        </w:tabs>
        <w:autoSpaceDE w:val="0"/>
        <w:autoSpaceDN w:val="0"/>
        <w:adjustRightInd w:val="0"/>
        <w:ind w:left="567"/>
        <w:jc w:val="both"/>
        <w:rPr>
          <w:bCs/>
          <w:lang w:eastAsia="en-GB"/>
        </w:rPr>
      </w:pPr>
      <w:r w:rsidRPr="0055190B">
        <w:rPr>
          <w:lang w:eastAsia="en-GB"/>
        </w:rPr>
        <w:t xml:space="preserve">The vegetation is to be removed by the developer at </w:t>
      </w:r>
      <w:r w:rsidR="00072FA7" w:rsidRPr="0055190B">
        <w:rPr>
          <w:lang w:eastAsia="en-GB"/>
        </w:rPr>
        <w:t>their</w:t>
      </w:r>
      <w:r w:rsidRPr="0055190B">
        <w:rPr>
          <w:lang w:eastAsia="en-GB"/>
        </w:rPr>
        <w:t xml:space="preserve"> expense in accordance with the </w:t>
      </w:r>
      <w:r w:rsidR="00096ED2">
        <w:rPr>
          <w:lang w:eastAsia="en-GB"/>
        </w:rPr>
        <w:t>SafeWork</w:t>
      </w:r>
      <w:r w:rsidRPr="0055190B">
        <w:rPr>
          <w:lang w:eastAsia="en-GB"/>
        </w:rPr>
        <w:t xml:space="preserve"> publication Code of Practice – Amenity Tree Industry.</w:t>
      </w:r>
      <w:r w:rsidR="00072FA7" w:rsidRPr="0055190B">
        <w:rPr>
          <w:bCs/>
          <w:lang w:eastAsia="en-GB"/>
        </w:rPr>
        <w:t xml:space="preserve"> </w:t>
      </w:r>
      <w:r w:rsidRPr="0055190B">
        <w:rPr>
          <w:i/>
          <w:sz w:val="14"/>
        </w:rPr>
        <w:t>(D037)</w:t>
      </w:r>
    </w:p>
    <w:p w14:paraId="42A74C95" w14:textId="2731CF24" w:rsidR="00893AD4" w:rsidRPr="0055190B" w:rsidRDefault="00893AD4" w:rsidP="00096ED2">
      <w:pPr>
        <w:tabs>
          <w:tab w:val="left" w:pos="567"/>
          <w:tab w:val="left" w:pos="1134"/>
          <w:tab w:val="left" w:pos="1701"/>
        </w:tabs>
        <w:rPr>
          <w:rFonts w:ascii="Roboto-Italic" w:hAnsi="Roboto-Italic" w:cs="Roboto-Italic"/>
          <w:i/>
          <w:iCs/>
          <w:sz w:val="14"/>
          <w:szCs w:val="14"/>
        </w:rPr>
      </w:pPr>
    </w:p>
    <w:p w14:paraId="78E61824" w14:textId="26CEBEB4" w:rsidR="00893AD4" w:rsidRPr="0055190B" w:rsidRDefault="00893AD4" w:rsidP="00893AD4">
      <w:pPr>
        <w:autoSpaceDE w:val="0"/>
        <w:autoSpaceDN w:val="0"/>
        <w:adjustRightInd w:val="0"/>
        <w:ind w:left="567" w:hanging="567"/>
        <w:rPr>
          <w:rFonts w:ascii="Roboto-Bold" w:hAnsi="Roboto-Bold" w:cs="Roboto-Bold"/>
          <w:b/>
          <w:bCs/>
        </w:rPr>
      </w:pPr>
      <w:r w:rsidRPr="0055190B">
        <w:rPr>
          <w:rFonts w:ascii="Roboto-Regular" w:hAnsi="Roboto-Regular" w:cs="Roboto-Regular"/>
        </w:rPr>
        <w:t>(D</w:t>
      </w:r>
      <w:r w:rsidR="0055190B">
        <w:rPr>
          <w:rFonts w:ascii="Roboto-Regular" w:hAnsi="Roboto-Regular" w:cs="Roboto-Regular"/>
        </w:rPr>
        <w:t>1</w:t>
      </w:r>
      <w:r w:rsidR="00096ED2">
        <w:rPr>
          <w:rFonts w:ascii="Roboto-Regular" w:hAnsi="Roboto-Regular" w:cs="Roboto-Regular"/>
        </w:rPr>
        <w:t>8</w:t>
      </w:r>
      <w:r w:rsidRPr="0055190B">
        <w:rPr>
          <w:rFonts w:ascii="Roboto-Regular" w:hAnsi="Roboto-Regular" w:cs="Roboto-Regular"/>
        </w:rPr>
        <w:t>)</w:t>
      </w:r>
      <w:r w:rsidRPr="0055190B">
        <w:rPr>
          <w:rFonts w:ascii="Roboto-Regular" w:hAnsi="Roboto-Regular" w:cs="Roboto-Regular"/>
        </w:rPr>
        <w:tab/>
      </w:r>
      <w:r w:rsidRPr="0055190B">
        <w:rPr>
          <w:rFonts w:ascii="Roboto-Bold" w:hAnsi="Roboto-Bold" w:cs="Roboto-Bold"/>
          <w:b/>
          <w:bCs/>
        </w:rPr>
        <w:t>Filling compaction</w:t>
      </w:r>
    </w:p>
    <w:p w14:paraId="3CE457D8" w14:textId="20A31C9C" w:rsidR="00893AD4" w:rsidRPr="0055190B" w:rsidRDefault="00893AD4" w:rsidP="00893AD4">
      <w:pPr>
        <w:autoSpaceDE w:val="0"/>
        <w:autoSpaceDN w:val="0"/>
        <w:adjustRightInd w:val="0"/>
        <w:ind w:left="567"/>
        <w:jc w:val="both"/>
        <w:rPr>
          <w:rFonts w:ascii="Roboto-Regular" w:hAnsi="Roboto-Regular" w:cs="Roboto-Regular"/>
        </w:rPr>
      </w:pPr>
      <w:r w:rsidRPr="0055190B">
        <w:rPr>
          <w:rFonts w:ascii="Roboto-Regular" w:hAnsi="Roboto-Regular" w:cs="Roboto-Regular"/>
        </w:rPr>
        <w:t xml:space="preserve">Where a building is to take place on any land that is to be filled, such filling is to be compacted in accordance with AS3898-1996 prior to any construction work being carried out. </w:t>
      </w:r>
      <w:r w:rsidRPr="0055190B">
        <w:rPr>
          <w:rFonts w:ascii="Roboto-Italic" w:hAnsi="Roboto-Italic" w:cs="Roboto-Italic"/>
          <w:i/>
          <w:iCs/>
          <w:sz w:val="14"/>
          <w:szCs w:val="14"/>
        </w:rPr>
        <w:t>(D024)</w:t>
      </w:r>
    </w:p>
    <w:p w14:paraId="456ABBEC" w14:textId="77777777" w:rsidR="00893AD4" w:rsidRPr="0055190B" w:rsidRDefault="00893AD4" w:rsidP="00893AD4">
      <w:pPr>
        <w:tabs>
          <w:tab w:val="left" w:pos="567"/>
          <w:tab w:val="left" w:pos="1134"/>
          <w:tab w:val="left" w:pos="1701"/>
        </w:tabs>
      </w:pPr>
    </w:p>
    <w:p w14:paraId="1D669C78" w14:textId="77777777" w:rsidR="00096AEE" w:rsidRPr="00E47A69" w:rsidRDefault="00096AEE" w:rsidP="00096AEE">
      <w:pPr>
        <w:jc w:val="both"/>
      </w:pPr>
    </w:p>
    <w:p w14:paraId="59718A4A" w14:textId="2AE47823" w:rsidR="00893AD4" w:rsidRPr="00893AD4" w:rsidRDefault="00096AEE" w:rsidP="00893AD4">
      <w:pPr>
        <w:numPr>
          <w:ilvl w:val="0"/>
          <w:numId w:val="3"/>
        </w:numPr>
        <w:suppressAutoHyphens/>
        <w:jc w:val="both"/>
        <w:rPr>
          <w:b/>
          <w:spacing w:val="-2"/>
        </w:rPr>
      </w:pPr>
      <w:r w:rsidRPr="00E47A69">
        <w:rPr>
          <w:b/>
          <w:spacing w:val="-2"/>
        </w:rPr>
        <w:t xml:space="preserve">Prior to the issue of </w:t>
      </w:r>
      <w:r w:rsidR="00112385" w:rsidRPr="00E47A69">
        <w:rPr>
          <w:b/>
          <w:spacing w:val="-2"/>
        </w:rPr>
        <w:t xml:space="preserve">an </w:t>
      </w:r>
      <w:r w:rsidRPr="00E47A69">
        <w:rPr>
          <w:b/>
          <w:spacing w:val="-2"/>
        </w:rPr>
        <w:t>Occupation Certificate</w:t>
      </w:r>
    </w:p>
    <w:p w14:paraId="15933E1F" w14:textId="4234A013" w:rsidR="00893AD4" w:rsidRDefault="00893AD4" w:rsidP="00893AD4">
      <w:pPr>
        <w:tabs>
          <w:tab w:val="left" w:pos="567"/>
          <w:tab w:val="left" w:pos="1134"/>
          <w:tab w:val="left" w:pos="1701"/>
        </w:tabs>
      </w:pPr>
      <w:r>
        <w:t>(E1)</w:t>
      </w:r>
      <w:r>
        <w:tab/>
      </w:r>
      <w:r w:rsidRPr="00893AD4">
        <w:rPr>
          <w:b/>
        </w:rPr>
        <w:t>Fire safety certificate</w:t>
      </w:r>
    </w:p>
    <w:p w14:paraId="03513715" w14:textId="5500AA54" w:rsidR="00893AD4" w:rsidRPr="00595C03" w:rsidRDefault="00893AD4" w:rsidP="00893AD4">
      <w:pPr>
        <w:tabs>
          <w:tab w:val="left" w:pos="567"/>
          <w:tab w:val="left" w:pos="1134"/>
          <w:tab w:val="left" w:pos="1701"/>
        </w:tabs>
        <w:ind w:left="567"/>
        <w:jc w:val="both"/>
      </w:pPr>
      <w:r w:rsidRPr="00595C03">
        <w:t xml:space="preserve">On completion of the erection of the building, the owner is required to provide Council with a Fire Safety Certificate certifying that all essential services installed in the building have been inspected and tested by a competent person and were found to have been designed and installed to be capable of operating to the minimum standard required by the </w:t>
      </w:r>
      <w:r w:rsidRPr="00893AD4">
        <w:rPr>
          <w:i/>
        </w:rPr>
        <w:t>Building Code of Australia</w:t>
      </w:r>
      <w:r w:rsidRPr="00595C03">
        <w:t>.</w:t>
      </w:r>
      <w:r w:rsidRPr="00893AD4">
        <w:rPr>
          <w:i/>
          <w:sz w:val="14"/>
          <w:szCs w:val="14"/>
        </w:rPr>
        <w:t xml:space="preserve"> (E600)</w:t>
      </w:r>
    </w:p>
    <w:p w14:paraId="0AE41646" w14:textId="77777777" w:rsidR="00997626" w:rsidRPr="00032055" w:rsidRDefault="00997626"/>
    <w:p w14:paraId="6B3734E6" w14:textId="6EC76C32" w:rsidR="00997626" w:rsidRPr="009E501C" w:rsidRDefault="00997626">
      <w:pPr>
        <w:tabs>
          <w:tab w:val="left" w:pos="567"/>
          <w:tab w:val="left" w:pos="1134"/>
          <w:tab w:val="left" w:pos="1701"/>
        </w:tabs>
      </w:pPr>
      <w:r>
        <w:t>(</w:t>
      </w:r>
      <w:r w:rsidR="00893AD4">
        <w:t>E</w:t>
      </w:r>
      <w:r>
        <w:t>2)</w:t>
      </w:r>
      <w:r>
        <w:tab/>
      </w:r>
      <w:bookmarkStart w:id="32" w:name="_Toc71442257"/>
      <w:r w:rsidR="00893AD4">
        <w:rPr>
          <w:b/>
        </w:rPr>
        <w:t xml:space="preserve">Bus </w:t>
      </w:r>
      <w:r w:rsidRPr="009E501C">
        <w:rPr>
          <w:b/>
        </w:rPr>
        <w:t xml:space="preserve">parking </w:t>
      </w:r>
      <w:r w:rsidR="00893AD4">
        <w:rPr>
          <w:b/>
        </w:rPr>
        <w:t xml:space="preserve">and vehicular and bus </w:t>
      </w:r>
      <w:r w:rsidRPr="009E501C">
        <w:rPr>
          <w:b/>
        </w:rPr>
        <w:t>area construction</w:t>
      </w:r>
      <w:bookmarkEnd w:id="32"/>
    </w:p>
    <w:p w14:paraId="5C111367" w14:textId="5C64FDC5" w:rsidR="00997626" w:rsidRPr="00595C03" w:rsidRDefault="00997626" w:rsidP="00893AD4">
      <w:pPr>
        <w:tabs>
          <w:tab w:val="left" w:pos="567"/>
          <w:tab w:val="left" w:pos="1134"/>
          <w:tab w:val="left" w:pos="1701"/>
        </w:tabs>
        <w:ind w:left="567"/>
        <w:jc w:val="both"/>
      </w:pPr>
      <w:r w:rsidRPr="009E501C">
        <w:t xml:space="preserve">The </w:t>
      </w:r>
      <w:r>
        <w:t>bus</w:t>
      </w:r>
      <w:r w:rsidRPr="009E501C">
        <w:t xml:space="preserve"> parking and </w:t>
      </w:r>
      <w:r>
        <w:t xml:space="preserve">vehicle and bus </w:t>
      </w:r>
      <w:r w:rsidRPr="009E501C">
        <w:t xml:space="preserve">manoeuvring areas being fully constructed, </w:t>
      </w:r>
      <w:proofErr w:type="gramStart"/>
      <w:r w:rsidRPr="009E501C">
        <w:t>drained</w:t>
      </w:r>
      <w:proofErr w:type="gramEnd"/>
      <w:r w:rsidRPr="009E501C">
        <w:t xml:space="preserve"> and maintained thereafter so as to prevent nuisance from dust, mud, drainage, sediment loss and the like.  Such areas shall at a minimum be provided with a bitumen seal or equivalent surface on a suitable hard standing pavement.</w:t>
      </w:r>
      <w:r w:rsidRPr="009E501C">
        <w:rPr>
          <w:i/>
          <w:sz w:val="14"/>
          <w:szCs w:val="14"/>
        </w:rPr>
        <w:t xml:space="preserve"> (E484)</w:t>
      </w:r>
    </w:p>
    <w:p w14:paraId="16224AB6" w14:textId="77777777" w:rsidR="00997626" w:rsidRPr="00595C03" w:rsidRDefault="00997626"/>
    <w:p w14:paraId="3C98D7FF" w14:textId="7475FB89" w:rsidR="00997626" w:rsidRPr="009F4F09" w:rsidRDefault="00997626">
      <w:pPr>
        <w:tabs>
          <w:tab w:val="left" w:pos="567"/>
          <w:tab w:val="left" w:pos="1134"/>
          <w:tab w:val="left" w:pos="1701"/>
        </w:tabs>
      </w:pPr>
      <w:r>
        <w:t>(</w:t>
      </w:r>
      <w:r w:rsidR="00893AD4">
        <w:t>E</w:t>
      </w:r>
      <w:r w:rsidR="00D445B8">
        <w:t>3</w:t>
      </w:r>
      <w:r>
        <w:t>)</w:t>
      </w:r>
      <w:r>
        <w:tab/>
      </w:r>
      <w:bookmarkStart w:id="33" w:name="_Toc71442217"/>
      <w:r w:rsidRPr="009F4F09">
        <w:rPr>
          <w:b/>
        </w:rPr>
        <w:t>Clearing site</w:t>
      </w:r>
      <w:bookmarkEnd w:id="33"/>
    </w:p>
    <w:p w14:paraId="4EA32E19" w14:textId="77777777" w:rsidR="00997626" w:rsidRPr="009F4F09" w:rsidRDefault="00997626" w:rsidP="00CD280F">
      <w:pPr>
        <w:tabs>
          <w:tab w:val="left" w:pos="567"/>
          <w:tab w:val="left" w:pos="1134"/>
          <w:tab w:val="left" w:pos="1701"/>
        </w:tabs>
        <w:ind w:left="567"/>
        <w:jc w:val="both"/>
      </w:pPr>
      <w:r w:rsidRPr="009F4F09">
        <w:t>The site is to be cleared of all building refuse and spoil immediately after completion of the works.</w:t>
      </w:r>
      <w:r w:rsidRPr="009F4F09">
        <w:rPr>
          <w:i/>
          <w:sz w:val="14"/>
        </w:rPr>
        <w:t xml:space="preserve"> (E001)</w:t>
      </w:r>
    </w:p>
    <w:p w14:paraId="652C5477" w14:textId="77777777" w:rsidR="00997626" w:rsidRPr="009F4F09" w:rsidRDefault="00997626"/>
    <w:p w14:paraId="70B13BD5" w14:textId="3D8CA089" w:rsidR="00997626" w:rsidRPr="00105CCF" w:rsidRDefault="00997626">
      <w:pPr>
        <w:tabs>
          <w:tab w:val="left" w:pos="567"/>
          <w:tab w:val="left" w:pos="1134"/>
          <w:tab w:val="left" w:pos="1701"/>
        </w:tabs>
      </w:pPr>
      <w:r>
        <w:t>(</w:t>
      </w:r>
      <w:r w:rsidR="00893AD4">
        <w:t>E</w:t>
      </w:r>
      <w:r w:rsidR="00D445B8">
        <w:t>4</w:t>
      </w:r>
      <w:r>
        <w:t>)</w:t>
      </w:r>
      <w:r>
        <w:tab/>
      </w:r>
      <w:bookmarkStart w:id="34" w:name="_Toc71442240"/>
      <w:r w:rsidRPr="00105CCF">
        <w:rPr>
          <w:b/>
        </w:rPr>
        <w:t xml:space="preserve">Certificate of Compliance </w:t>
      </w:r>
      <w:r w:rsidR="00893AD4">
        <w:rPr>
          <w:b/>
        </w:rPr>
        <w:t xml:space="preserve">for </w:t>
      </w:r>
      <w:r w:rsidRPr="00105CCF">
        <w:rPr>
          <w:b/>
        </w:rPr>
        <w:t>Plumbing/Drainage</w:t>
      </w:r>
      <w:bookmarkEnd w:id="34"/>
    </w:p>
    <w:p w14:paraId="5A515C14" w14:textId="77777777" w:rsidR="00997626" w:rsidRPr="00105CCF" w:rsidRDefault="00997626" w:rsidP="004A1D19">
      <w:pPr>
        <w:tabs>
          <w:tab w:val="left" w:pos="567"/>
          <w:tab w:val="left" w:pos="1134"/>
          <w:tab w:val="left" w:pos="1701"/>
        </w:tabs>
        <w:ind w:left="567"/>
        <w:jc w:val="both"/>
        <w:rPr>
          <w:i/>
        </w:rPr>
      </w:pPr>
      <w:r w:rsidRPr="00105CCF">
        <w:t>Prior to occupation the responsible Plumbing contractor is to submit to Council a Certificate of Compliance.  All plumbing work is to comply with the relevant legislation</w:t>
      </w:r>
      <w:r w:rsidRPr="00105CCF">
        <w:rPr>
          <w:i/>
        </w:rPr>
        <w:t>.</w:t>
      </w:r>
      <w:r w:rsidRPr="00105CCF">
        <w:rPr>
          <w:i/>
          <w:sz w:val="14"/>
          <w:szCs w:val="14"/>
        </w:rPr>
        <w:t xml:space="preserve"> (E433)</w:t>
      </w:r>
    </w:p>
    <w:p w14:paraId="7E465549" w14:textId="2CF0D0E6" w:rsidR="00997626" w:rsidRDefault="00997626"/>
    <w:p w14:paraId="2D8ADE53" w14:textId="437FD6AA" w:rsidR="00F431BE" w:rsidRDefault="00F431BE"/>
    <w:p w14:paraId="1A5B20A9" w14:textId="77777777" w:rsidR="00F431BE" w:rsidRPr="00105CCF" w:rsidRDefault="00F431BE"/>
    <w:p w14:paraId="6B42D28B" w14:textId="705C4D88" w:rsidR="00997626" w:rsidRPr="00227C01" w:rsidRDefault="00997626" w:rsidP="001B0484">
      <w:pPr>
        <w:tabs>
          <w:tab w:val="left" w:pos="567"/>
          <w:tab w:val="left" w:pos="1134"/>
          <w:tab w:val="left" w:pos="1701"/>
        </w:tabs>
        <w:rPr>
          <w:b/>
        </w:rPr>
      </w:pPr>
      <w:r>
        <w:t>(</w:t>
      </w:r>
      <w:r w:rsidR="00893AD4">
        <w:t>E</w:t>
      </w:r>
      <w:r w:rsidR="00D445B8">
        <w:t>5</w:t>
      </w:r>
      <w:r>
        <w:t>)</w:t>
      </w:r>
      <w:r>
        <w:tab/>
      </w:r>
      <w:r>
        <w:rPr>
          <w:b/>
        </w:rPr>
        <w:t>Basic Left Turn Treatment Construction</w:t>
      </w:r>
    </w:p>
    <w:p w14:paraId="353418BE" w14:textId="7471D8DD" w:rsidR="00997626" w:rsidRPr="00893AD4" w:rsidRDefault="00997626" w:rsidP="00EA6550">
      <w:pPr>
        <w:pStyle w:val="Default"/>
        <w:ind w:left="567"/>
        <w:rPr>
          <w:rFonts w:ascii="Roboto" w:hAnsi="Roboto"/>
          <w:i/>
          <w:color w:val="auto"/>
          <w:sz w:val="14"/>
        </w:rPr>
      </w:pPr>
      <w:r w:rsidRPr="00D131C9">
        <w:rPr>
          <w:rFonts w:ascii="Roboto-Regular" w:hAnsi="Roboto-Regular" w:cs="Roboto-Regular"/>
          <w:sz w:val="20"/>
          <w:szCs w:val="20"/>
        </w:rPr>
        <w:lastRenderedPageBreak/>
        <w:t xml:space="preserve">Prior to the issue of </w:t>
      </w:r>
      <w:r w:rsidR="00C65A20">
        <w:rPr>
          <w:rFonts w:ascii="Roboto-Regular" w:hAnsi="Roboto-Regular" w:cs="Roboto-Regular"/>
          <w:sz w:val="20"/>
          <w:szCs w:val="20"/>
        </w:rPr>
        <w:t>the final</w:t>
      </w:r>
      <w:r w:rsidRPr="00D131C9">
        <w:rPr>
          <w:rFonts w:ascii="Roboto-Regular" w:hAnsi="Roboto-Regular" w:cs="Roboto-Regular"/>
          <w:sz w:val="20"/>
          <w:szCs w:val="20"/>
        </w:rPr>
        <w:t xml:space="preserve"> Occupa</w:t>
      </w:r>
      <w:r w:rsidR="00C65A20">
        <w:rPr>
          <w:rFonts w:ascii="Roboto-Regular" w:hAnsi="Roboto-Regular" w:cs="Roboto-Regular"/>
          <w:sz w:val="20"/>
          <w:szCs w:val="20"/>
        </w:rPr>
        <w:t>tion</w:t>
      </w:r>
      <w:r w:rsidRPr="00D131C9">
        <w:rPr>
          <w:rFonts w:ascii="Roboto-Regular" w:hAnsi="Roboto-Regular" w:cs="Roboto-Regular"/>
          <w:sz w:val="20"/>
          <w:szCs w:val="20"/>
        </w:rPr>
        <w:t xml:space="preserve"> Certificate, the basic left turn treatment (BAL) to Elizabeth Mitchell Drive southern main entrance must be constructed in accordance with the approved design and to the </w:t>
      </w:r>
      <w:r w:rsidRPr="00893AD4">
        <w:rPr>
          <w:rFonts w:ascii="Roboto" w:hAnsi="Roboto" w:cs="Roboto-Regular"/>
          <w:color w:val="auto"/>
          <w:sz w:val="20"/>
          <w:szCs w:val="20"/>
        </w:rPr>
        <w:t xml:space="preserve">satisfaction of AlburyCity Council. </w:t>
      </w:r>
      <w:r w:rsidRPr="00893AD4">
        <w:rPr>
          <w:rFonts w:ascii="Roboto" w:hAnsi="Roboto"/>
          <w:i/>
          <w:color w:val="auto"/>
          <w:sz w:val="14"/>
        </w:rPr>
        <w:t>(E999)</w:t>
      </w:r>
    </w:p>
    <w:p w14:paraId="23C69EB3" w14:textId="1603FA61" w:rsidR="00893AD4" w:rsidRDefault="00893AD4" w:rsidP="00893AD4">
      <w:pPr>
        <w:pStyle w:val="Default"/>
        <w:rPr>
          <w:rFonts w:ascii="Roboto" w:hAnsi="Roboto"/>
          <w:i/>
          <w:color w:val="auto"/>
          <w:sz w:val="14"/>
        </w:rPr>
      </w:pPr>
    </w:p>
    <w:p w14:paraId="53E9EB0E" w14:textId="38050690" w:rsidR="00893AD4" w:rsidRPr="00893AD4" w:rsidRDefault="00893AD4" w:rsidP="00893AD4">
      <w:pPr>
        <w:autoSpaceDE w:val="0"/>
        <w:autoSpaceDN w:val="0"/>
        <w:adjustRightInd w:val="0"/>
        <w:ind w:left="567" w:hanging="567"/>
        <w:rPr>
          <w:rFonts w:cs="Roboto-Bold"/>
          <w:b/>
          <w:bCs/>
        </w:rPr>
      </w:pPr>
      <w:r w:rsidRPr="00893AD4">
        <w:rPr>
          <w:rFonts w:cs="Roboto-Regular"/>
        </w:rPr>
        <w:t>(E</w:t>
      </w:r>
      <w:r w:rsidR="00D445B8">
        <w:rPr>
          <w:rFonts w:cs="Roboto-Regular"/>
        </w:rPr>
        <w:t>6</w:t>
      </w:r>
      <w:r w:rsidRPr="00893AD4">
        <w:rPr>
          <w:rFonts w:cs="Roboto-Regular"/>
        </w:rPr>
        <w:t>)</w:t>
      </w:r>
      <w:r>
        <w:rPr>
          <w:rFonts w:cs="Roboto-Regular"/>
        </w:rPr>
        <w:tab/>
      </w:r>
      <w:r w:rsidRPr="00893AD4">
        <w:rPr>
          <w:rFonts w:cs="Roboto-Bold"/>
          <w:b/>
          <w:bCs/>
        </w:rPr>
        <w:t>Landscaping - irrigation installation</w:t>
      </w:r>
    </w:p>
    <w:p w14:paraId="78521B9E" w14:textId="4E350A64" w:rsidR="00893AD4" w:rsidRPr="00893AD4" w:rsidRDefault="00893AD4" w:rsidP="00893AD4">
      <w:pPr>
        <w:autoSpaceDE w:val="0"/>
        <w:autoSpaceDN w:val="0"/>
        <w:adjustRightInd w:val="0"/>
        <w:ind w:left="567"/>
        <w:jc w:val="both"/>
        <w:rPr>
          <w:rFonts w:cs="Roboto-Regular"/>
        </w:rPr>
      </w:pPr>
      <w:r w:rsidRPr="00893AD4">
        <w:rPr>
          <w:rFonts w:cs="Roboto-Regular"/>
        </w:rPr>
        <w:t>The site being landscaped in accordance with the particulars submitted, prior to occupying the</w:t>
      </w:r>
      <w:r>
        <w:rPr>
          <w:rFonts w:cs="Roboto-Regular"/>
        </w:rPr>
        <w:t xml:space="preserve"> </w:t>
      </w:r>
      <w:r w:rsidRPr="00893AD4">
        <w:rPr>
          <w:rFonts w:cs="Roboto-Regular"/>
        </w:rPr>
        <w:t xml:space="preserve">development and being </w:t>
      </w:r>
      <w:proofErr w:type="gramStart"/>
      <w:r w:rsidRPr="00893AD4">
        <w:rPr>
          <w:rFonts w:cs="Roboto-Regular"/>
        </w:rPr>
        <w:t>maintained at all times</w:t>
      </w:r>
      <w:proofErr w:type="gramEnd"/>
      <w:r w:rsidRPr="00893AD4">
        <w:rPr>
          <w:rFonts w:cs="Roboto-Regular"/>
        </w:rPr>
        <w:t xml:space="preserve"> to enhance environmental quality. The applicant shall</w:t>
      </w:r>
      <w:r>
        <w:rPr>
          <w:rFonts w:cs="Roboto-Regular"/>
        </w:rPr>
        <w:t xml:space="preserve"> </w:t>
      </w:r>
      <w:r w:rsidRPr="00893AD4">
        <w:rPr>
          <w:rFonts w:cs="Roboto-Regular"/>
        </w:rPr>
        <w:t>install a watering system (</w:t>
      </w:r>
      <w:proofErr w:type="gramStart"/>
      <w:r w:rsidRPr="00893AD4">
        <w:rPr>
          <w:rFonts w:cs="Roboto-Regular"/>
        </w:rPr>
        <w:t>e.g.</w:t>
      </w:r>
      <w:proofErr w:type="gramEnd"/>
      <w:r w:rsidRPr="00893AD4">
        <w:rPr>
          <w:rFonts w:cs="Roboto-Regular"/>
        </w:rPr>
        <w:t xml:space="preserve"> micro irrigation, sprays, under-ground pop-up sprinklers) to ensure the</w:t>
      </w:r>
      <w:r>
        <w:rPr>
          <w:rFonts w:cs="Roboto-Regular"/>
        </w:rPr>
        <w:t xml:space="preserve"> </w:t>
      </w:r>
      <w:r w:rsidRPr="00893AD4">
        <w:rPr>
          <w:rFonts w:cs="Roboto-Regular"/>
        </w:rPr>
        <w:t>health and minimise maintenance of landscaped areas. Installation must be undertaken by an</w:t>
      </w:r>
      <w:r>
        <w:rPr>
          <w:rFonts w:cs="Roboto-Regular"/>
        </w:rPr>
        <w:t xml:space="preserve"> </w:t>
      </w:r>
      <w:r w:rsidRPr="00893AD4">
        <w:rPr>
          <w:rFonts w:cs="Roboto-Regular"/>
        </w:rPr>
        <w:t>appropriately licensed person in accordance with an approved plan complying with the provisions of</w:t>
      </w:r>
      <w:r>
        <w:rPr>
          <w:rFonts w:cs="Roboto-Regular"/>
        </w:rPr>
        <w:t xml:space="preserve"> </w:t>
      </w:r>
      <w:r w:rsidRPr="00893AD4">
        <w:rPr>
          <w:rFonts w:cs="Roboto-Regular"/>
        </w:rPr>
        <w:t xml:space="preserve">the Local Government (Water, Sewerage and Drainage) Regulation 1993. </w:t>
      </w:r>
      <w:r w:rsidRPr="00893AD4">
        <w:rPr>
          <w:rFonts w:cs="Roboto-Italic"/>
          <w:i/>
          <w:iCs/>
          <w:sz w:val="14"/>
          <w:szCs w:val="14"/>
        </w:rPr>
        <w:t>(E035)</w:t>
      </w:r>
    </w:p>
    <w:p w14:paraId="3E7231CA" w14:textId="77777777" w:rsidR="00893AD4" w:rsidRPr="00893AD4" w:rsidRDefault="00893AD4" w:rsidP="00893AD4">
      <w:pPr>
        <w:autoSpaceDE w:val="0"/>
        <w:autoSpaceDN w:val="0"/>
        <w:adjustRightInd w:val="0"/>
        <w:ind w:left="567" w:hanging="567"/>
        <w:rPr>
          <w:rFonts w:cs="Roboto-Regular"/>
        </w:rPr>
      </w:pPr>
    </w:p>
    <w:p w14:paraId="00FA8153" w14:textId="3B939502" w:rsidR="00893AD4" w:rsidRPr="00893AD4" w:rsidRDefault="00893AD4" w:rsidP="00893AD4">
      <w:pPr>
        <w:autoSpaceDE w:val="0"/>
        <w:autoSpaceDN w:val="0"/>
        <w:adjustRightInd w:val="0"/>
        <w:ind w:left="567" w:hanging="567"/>
        <w:rPr>
          <w:rFonts w:cs="Roboto-Bold"/>
          <w:b/>
          <w:bCs/>
        </w:rPr>
      </w:pPr>
      <w:r w:rsidRPr="00893AD4">
        <w:rPr>
          <w:rFonts w:cs="Roboto-Regular"/>
        </w:rPr>
        <w:t>(E</w:t>
      </w:r>
      <w:r w:rsidR="00D445B8">
        <w:rPr>
          <w:rFonts w:cs="Roboto-Regular"/>
        </w:rPr>
        <w:t>7</w:t>
      </w:r>
      <w:r w:rsidRPr="00893AD4">
        <w:rPr>
          <w:rFonts w:cs="Roboto-Regular"/>
        </w:rPr>
        <w:t xml:space="preserve">) </w:t>
      </w:r>
      <w:r w:rsidRPr="00893AD4">
        <w:rPr>
          <w:rFonts w:cs="Roboto-Regular"/>
        </w:rPr>
        <w:tab/>
      </w:r>
      <w:r w:rsidRPr="00893AD4">
        <w:rPr>
          <w:rFonts w:cs="Roboto-Bold"/>
          <w:b/>
          <w:bCs/>
        </w:rPr>
        <w:t>Landscaping</w:t>
      </w:r>
    </w:p>
    <w:p w14:paraId="31A92173" w14:textId="73BCBA3F" w:rsidR="00893AD4" w:rsidRPr="00893AD4" w:rsidRDefault="00893AD4" w:rsidP="00893AD4">
      <w:pPr>
        <w:autoSpaceDE w:val="0"/>
        <w:autoSpaceDN w:val="0"/>
        <w:adjustRightInd w:val="0"/>
        <w:ind w:left="567"/>
        <w:jc w:val="both"/>
        <w:rPr>
          <w:rFonts w:cs="Roboto-Regular"/>
        </w:rPr>
      </w:pPr>
      <w:r w:rsidRPr="00893AD4">
        <w:rPr>
          <w:rFonts w:cs="Roboto-Regular"/>
        </w:rPr>
        <w:t xml:space="preserve">Landscaping of the site shall be completed prior to the issue of the </w:t>
      </w:r>
      <w:r w:rsidR="00DC154C">
        <w:rPr>
          <w:rFonts w:cs="Roboto-Regular"/>
        </w:rPr>
        <w:t xml:space="preserve">final </w:t>
      </w:r>
      <w:r w:rsidRPr="00893AD4">
        <w:rPr>
          <w:rFonts w:cs="Roboto-Regular"/>
        </w:rPr>
        <w:t xml:space="preserve">Occupation Certificate. The Landscaping shall be carried out in accordance with the approved plan and shall be </w:t>
      </w:r>
      <w:proofErr w:type="gramStart"/>
      <w:r w:rsidRPr="00893AD4">
        <w:rPr>
          <w:rFonts w:cs="Roboto-Regular"/>
        </w:rPr>
        <w:t>maintained at all times</w:t>
      </w:r>
      <w:proofErr w:type="gramEnd"/>
      <w:r w:rsidRPr="00893AD4">
        <w:rPr>
          <w:rFonts w:cs="Roboto-Regular"/>
        </w:rPr>
        <w:t xml:space="preserve"> in accordance with the approved landscape plan.</w:t>
      </w:r>
    </w:p>
    <w:p w14:paraId="412C7421" w14:textId="77777777" w:rsidR="00893AD4" w:rsidRPr="00893AD4" w:rsidRDefault="00893AD4" w:rsidP="00893AD4">
      <w:pPr>
        <w:autoSpaceDE w:val="0"/>
        <w:autoSpaceDN w:val="0"/>
        <w:adjustRightInd w:val="0"/>
        <w:ind w:left="567" w:hanging="567"/>
        <w:rPr>
          <w:rFonts w:cs="Roboto-Bold"/>
        </w:rPr>
      </w:pPr>
    </w:p>
    <w:p w14:paraId="0A45FDA5" w14:textId="48B93F7F" w:rsidR="00893AD4" w:rsidRPr="00893AD4" w:rsidRDefault="00893AD4" w:rsidP="00893AD4">
      <w:pPr>
        <w:autoSpaceDE w:val="0"/>
        <w:autoSpaceDN w:val="0"/>
        <w:adjustRightInd w:val="0"/>
        <w:ind w:left="567" w:hanging="567"/>
        <w:rPr>
          <w:rFonts w:ascii="Roboto-Bold" w:hAnsi="Roboto-Bold" w:cs="Roboto-Bold"/>
          <w:b/>
          <w:bCs/>
        </w:rPr>
      </w:pPr>
      <w:r w:rsidRPr="00893AD4">
        <w:rPr>
          <w:rFonts w:ascii="Roboto-Regular" w:hAnsi="Roboto-Regular" w:cs="Roboto-Regular"/>
        </w:rPr>
        <w:t>(E</w:t>
      </w:r>
      <w:r w:rsidR="00D445B8">
        <w:rPr>
          <w:rFonts w:ascii="Roboto-Regular" w:hAnsi="Roboto-Regular" w:cs="Roboto-Regular"/>
        </w:rPr>
        <w:t>8</w:t>
      </w:r>
      <w:r w:rsidRPr="00893AD4">
        <w:rPr>
          <w:rFonts w:ascii="Roboto-Regular" w:hAnsi="Roboto-Regular" w:cs="Roboto-Regular"/>
        </w:rPr>
        <w:t xml:space="preserve">) </w:t>
      </w:r>
      <w:r w:rsidRPr="00893AD4">
        <w:rPr>
          <w:rFonts w:ascii="Roboto-Regular" w:hAnsi="Roboto-Regular" w:cs="Roboto-Regular"/>
        </w:rPr>
        <w:tab/>
      </w:r>
      <w:r w:rsidRPr="00893AD4">
        <w:rPr>
          <w:rFonts w:ascii="Roboto-Bold" w:hAnsi="Roboto-Bold" w:cs="Roboto-Bold"/>
          <w:b/>
          <w:bCs/>
        </w:rPr>
        <w:t>Retaining walls</w:t>
      </w:r>
    </w:p>
    <w:p w14:paraId="3A4F48AA" w14:textId="26028B07" w:rsidR="00893AD4" w:rsidRPr="00893AD4" w:rsidRDefault="00893AD4" w:rsidP="00893AD4">
      <w:pPr>
        <w:autoSpaceDE w:val="0"/>
        <w:autoSpaceDN w:val="0"/>
        <w:adjustRightInd w:val="0"/>
        <w:ind w:left="567"/>
        <w:rPr>
          <w:rFonts w:ascii="Roboto-Regular" w:hAnsi="Roboto-Regular" w:cs="Roboto-Regular"/>
        </w:rPr>
      </w:pPr>
      <w:r w:rsidRPr="00893AD4">
        <w:rPr>
          <w:rFonts w:ascii="Roboto-Regular" w:hAnsi="Roboto-Regular" w:cs="Roboto-Regular"/>
        </w:rPr>
        <w:t>All retaining walls shown on the approved plans shall be completed prior to the issue of a</w:t>
      </w:r>
      <w:r w:rsidR="00DC154C">
        <w:rPr>
          <w:rFonts w:ascii="Roboto-Regular" w:hAnsi="Roboto-Regular" w:cs="Roboto-Regular"/>
        </w:rPr>
        <w:t xml:space="preserve"> final</w:t>
      </w:r>
      <w:r w:rsidRPr="00893AD4">
        <w:rPr>
          <w:rFonts w:ascii="Roboto-Regular" w:hAnsi="Roboto-Regular" w:cs="Roboto-Regular"/>
        </w:rPr>
        <w:t xml:space="preserve"> Occupation Certificate.</w:t>
      </w:r>
    </w:p>
    <w:p w14:paraId="0E51726F" w14:textId="77777777" w:rsidR="0055190B" w:rsidRDefault="0055190B" w:rsidP="00893AD4">
      <w:pPr>
        <w:autoSpaceDE w:val="0"/>
        <w:autoSpaceDN w:val="0"/>
        <w:adjustRightInd w:val="0"/>
        <w:ind w:left="567" w:hanging="567"/>
        <w:rPr>
          <w:rFonts w:ascii="Roboto-Regular" w:hAnsi="Roboto-Regular" w:cs="Roboto-Regular"/>
        </w:rPr>
      </w:pPr>
    </w:p>
    <w:p w14:paraId="340187E8" w14:textId="60AD12D4" w:rsidR="00893AD4" w:rsidRDefault="0055190B" w:rsidP="00893AD4">
      <w:pPr>
        <w:autoSpaceDE w:val="0"/>
        <w:autoSpaceDN w:val="0"/>
        <w:adjustRightInd w:val="0"/>
        <w:ind w:left="567" w:hanging="567"/>
        <w:rPr>
          <w:rFonts w:cs="Roboto-Bold"/>
        </w:rPr>
      </w:pPr>
      <w:r w:rsidRPr="00893AD4">
        <w:rPr>
          <w:rFonts w:ascii="Roboto-Regular" w:hAnsi="Roboto-Regular" w:cs="Roboto-Regular"/>
        </w:rPr>
        <w:t>(E</w:t>
      </w:r>
      <w:r w:rsidR="00D445B8">
        <w:rPr>
          <w:rFonts w:ascii="Roboto-Regular" w:hAnsi="Roboto-Regular" w:cs="Roboto-Regular"/>
        </w:rPr>
        <w:t>9</w:t>
      </w:r>
      <w:r w:rsidRPr="00893AD4">
        <w:rPr>
          <w:rFonts w:ascii="Roboto-Regular" w:hAnsi="Roboto-Regular" w:cs="Roboto-Regular"/>
        </w:rPr>
        <w:t xml:space="preserve">) </w:t>
      </w:r>
      <w:r w:rsidRPr="00893AD4">
        <w:rPr>
          <w:rFonts w:ascii="Roboto-Regular" w:hAnsi="Roboto-Regular" w:cs="Roboto-Regular"/>
        </w:rPr>
        <w:tab/>
      </w:r>
      <w:r>
        <w:rPr>
          <w:rFonts w:ascii="Roboto-Bold" w:hAnsi="Roboto-Bold" w:cs="Roboto-Bold"/>
          <w:b/>
          <w:bCs/>
        </w:rPr>
        <w:t>Bicycle Parking</w:t>
      </w:r>
    </w:p>
    <w:p w14:paraId="101366E2" w14:textId="7746CE16" w:rsidR="00893AD4" w:rsidRDefault="00893AD4" w:rsidP="0055190B">
      <w:pPr>
        <w:autoSpaceDE w:val="0"/>
        <w:autoSpaceDN w:val="0"/>
        <w:adjustRightInd w:val="0"/>
        <w:ind w:left="567"/>
        <w:rPr>
          <w:rFonts w:cs="Roboto-Bold"/>
        </w:rPr>
      </w:pPr>
      <w:r>
        <w:rPr>
          <w:rFonts w:cs="Roboto-Bold"/>
        </w:rPr>
        <w:t>Prior to the issue of a</w:t>
      </w:r>
      <w:r w:rsidR="00DC154C">
        <w:rPr>
          <w:rFonts w:cs="Roboto-Bold"/>
        </w:rPr>
        <w:t xml:space="preserve"> final</w:t>
      </w:r>
      <w:r>
        <w:rPr>
          <w:rFonts w:cs="Roboto-Bold"/>
        </w:rPr>
        <w:t xml:space="preserve"> Occupancy Certificate, the bicycle parking must be</w:t>
      </w:r>
      <w:r w:rsidR="0055190B">
        <w:rPr>
          <w:rFonts w:cs="Roboto-Bold"/>
        </w:rPr>
        <w:t xml:space="preserve"> constructed</w:t>
      </w:r>
      <w:r>
        <w:rPr>
          <w:rFonts w:cs="Roboto-Bold"/>
        </w:rPr>
        <w:t xml:space="preserve"> in accordance with the approved plans</w:t>
      </w:r>
      <w:r w:rsidR="000E57DE">
        <w:rPr>
          <w:rFonts w:cs="Roboto-Bold"/>
        </w:rPr>
        <w:t>,</w:t>
      </w:r>
      <w:r w:rsidR="002428A0">
        <w:rPr>
          <w:rFonts w:cs="Roboto-Bold"/>
        </w:rPr>
        <w:t xml:space="preserve"> subject to any revisions required by conditions of consent</w:t>
      </w:r>
      <w:r w:rsidR="0055190B">
        <w:rPr>
          <w:rFonts w:cs="Roboto-Bold"/>
        </w:rPr>
        <w:t>.</w:t>
      </w:r>
    </w:p>
    <w:p w14:paraId="716A336F" w14:textId="77777777" w:rsidR="00893AD4" w:rsidRPr="00893AD4" w:rsidRDefault="00893AD4" w:rsidP="00893AD4">
      <w:pPr>
        <w:autoSpaceDE w:val="0"/>
        <w:autoSpaceDN w:val="0"/>
        <w:adjustRightInd w:val="0"/>
        <w:ind w:left="567" w:hanging="567"/>
        <w:rPr>
          <w:rFonts w:cs="Roboto-Bold"/>
        </w:rPr>
      </w:pPr>
    </w:p>
    <w:p w14:paraId="6D47B150" w14:textId="38C18BAD" w:rsidR="00893AD4" w:rsidRPr="00893AD4" w:rsidRDefault="00893AD4" w:rsidP="00893AD4">
      <w:pPr>
        <w:autoSpaceDE w:val="0"/>
        <w:autoSpaceDN w:val="0"/>
        <w:adjustRightInd w:val="0"/>
        <w:ind w:left="567" w:hanging="567"/>
        <w:rPr>
          <w:rFonts w:cs="Roboto-Bold"/>
          <w:b/>
          <w:bCs/>
        </w:rPr>
      </w:pPr>
      <w:r w:rsidRPr="00893AD4">
        <w:rPr>
          <w:rFonts w:cs="Roboto-Bold"/>
        </w:rPr>
        <w:t>(E</w:t>
      </w:r>
      <w:r w:rsidR="0055190B">
        <w:rPr>
          <w:rFonts w:cs="Roboto-Bold"/>
        </w:rPr>
        <w:t>1</w:t>
      </w:r>
      <w:r w:rsidR="00D445B8">
        <w:rPr>
          <w:rFonts w:cs="Roboto-Bold"/>
        </w:rPr>
        <w:t>0</w:t>
      </w:r>
      <w:r w:rsidRPr="00893AD4">
        <w:rPr>
          <w:rFonts w:cs="Roboto-Bold"/>
        </w:rPr>
        <w:t>)</w:t>
      </w:r>
      <w:r w:rsidRPr="00893AD4">
        <w:rPr>
          <w:rFonts w:cs="Roboto-Bold"/>
          <w:b/>
          <w:bCs/>
        </w:rPr>
        <w:tab/>
        <w:t>Occupation Certificate</w:t>
      </w:r>
    </w:p>
    <w:p w14:paraId="7B45EF34" w14:textId="40B805E8" w:rsidR="00893AD4" w:rsidRPr="00893AD4" w:rsidRDefault="00893AD4" w:rsidP="00893AD4">
      <w:pPr>
        <w:autoSpaceDE w:val="0"/>
        <w:autoSpaceDN w:val="0"/>
        <w:adjustRightInd w:val="0"/>
        <w:ind w:left="567"/>
        <w:jc w:val="both"/>
        <w:rPr>
          <w:rFonts w:cs="Roboto-Regular"/>
        </w:rPr>
      </w:pPr>
      <w:r w:rsidRPr="00893AD4">
        <w:rPr>
          <w:rFonts w:cs="Roboto-Regular"/>
        </w:rPr>
        <w:t>The Education buildings, multi-sports facility and associated works approved by this development consent are</w:t>
      </w:r>
      <w:r>
        <w:rPr>
          <w:rFonts w:cs="Roboto-Regular"/>
        </w:rPr>
        <w:t xml:space="preserve"> </w:t>
      </w:r>
      <w:r w:rsidRPr="00893AD4">
        <w:rPr>
          <w:rFonts w:cs="Roboto-Regular"/>
        </w:rPr>
        <w:t>not to be used or occupied until the</w:t>
      </w:r>
      <w:r>
        <w:rPr>
          <w:rFonts w:cs="Roboto-Regular"/>
        </w:rPr>
        <w:t xml:space="preserve"> </w:t>
      </w:r>
      <w:r w:rsidRPr="00893AD4">
        <w:rPr>
          <w:rFonts w:cs="Roboto-Regular"/>
        </w:rPr>
        <w:t xml:space="preserve">Principal Certifying Authority has issued an Occupation Certificate certifying that the </w:t>
      </w:r>
      <w:r>
        <w:rPr>
          <w:rFonts w:cs="Roboto-Regular"/>
        </w:rPr>
        <w:t>development</w:t>
      </w:r>
      <w:r w:rsidRPr="00893AD4">
        <w:rPr>
          <w:rFonts w:cs="Roboto-Regular"/>
        </w:rPr>
        <w:t xml:space="preserve"> has complied fully with the development consent and</w:t>
      </w:r>
      <w:r>
        <w:rPr>
          <w:rFonts w:cs="Roboto-Regular"/>
        </w:rPr>
        <w:t xml:space="preserve"> </w:t>
      </w:r>
      <w:r w:rsidRPr="00893AD4">
        <w:rPr>
          <w:rFonts w:cs="Roboto-Regular"/>
        </w:rPr>
        <w:t xml:space="preserve">has been constructed in accordance with the Construction Certificate. </w:t>
      </w:r>
      <w:r w:rsidRPr="00893AD4">
        <w:rPr>
          <w:rFonts w:cs="Roboto-Italic"/>
          <w:i/>
          <w:iCs/>
          <w:sz w:val="14"/>
          <w:szCs w:val="14"/>
        </w:rPr>
        <w:t>(E030)</w:t>
      </w:r>
    </w:p>
    <w:p w14:paraId="2AA6022C" w14:textId="77777777" w:rsidR="00997626" w:rsidRPr="00227C01" w:rsidRDefault="00997626" w:rsidP="001B0484">
      <w:pPr>
        <w:tabs>
          <w:tab w:val="left" w:pos="567"/>
          <w:tab w:val="left" w:pos="1134"/>
          <w:tab w:val="left" w:pos="1701"/>
        </w:tabs>
        <w:ind w:left="567"/>
      </w:pPr>
    </w:p>
    <w:p w14:paraId="3DAE20F6" w14:textId="77777777" w:rsidR="00096AEE" w:rsidRPr="00E47A69" w:rsidRDefault="00096AEE" w:rsidP="00096AEE">
      <w:pPr>
        <w:jc w:val="both"/>
      </w:pPr>
    </w:p>
    <w:p w14:paraId="5C334213" w14:textId="77777777" w:rsidR="00096AEE" w:rsidRPr="00E47A69" w:rsidRDefault="00096AEE" w:rsidP="00096AEE">
      <w:pPr>
        <w:numPr>
          <w:ilvl w:val="0"/>
          <w:numId w:val="3"/>
        </w:numPr>
        <w:suppressAutoHyphens/>
        <w:jc w:val="both"/>
        <w:rPr>
          <w:b/>
          <w:spacing w:val="-2"/>
        </w:rPr>
      </w:pPr>
      <w:r w:rsidRPr="00E47A69">
        <w:rPr>
          <w:b/>
          <w:spacing w:val="-2"/>
        </w:rPr>
        <w:t>Use of Site Area</w:t>
      </w:r>
    </w:p>
    <w:p w14:paraId="357AC266" w14:textId="13867209" w:rsidR="00997626" w:rsidRPr="00CF75CD" w:rsidRDefault="00997626">
      <w:pPr>
        <w:tabs>
          <w:tab w:val="left" w:pos="567"/>
          <w:tab w:val="left" w:pos="1134"/>
          <w:tab w:val="left" w:pos="1701"/>
        </w:tabs>
      </w:pPr>
      <w:r>
        <w:t>(</w:t>
      </w:r>
      <w:r w:rsidR="00005CB6">
        <w:t>F</w:t>
      </w:r>
      <w:r>
        <w:t>1)</w:t>
      </w:r>
      <w:r>
        <w:tab/>
      </w:r>
      <w:bookmarkStart w:id="35" w:name="_Toc71442279"/>
      <w:r w:rsidR="00005CB6">
        <w:rPr>
          <w:b/>
        </w:rPr>
        <w:t>Gr</w:t>
      </w:r>
      <w:r w:rsidRPr="00CF75CD">
        <w:rPr>
          <w:b/>
        </w:rPr>
        <w:t>affiti</w:t>
      </w:r>
      <w:bookmarkEnd w:id="35"/>
      <w:r w:rsidRPr="00CF75CD">
        <w:rPr>
          <w:b/>
        </w:rPr>
        <w:t xml:space="preserve"> </w:t>
      </w:r>
    </w:p>
    <w:p w14:paraId="41808152" w14:textId="77777777" w:rsidR="00997626" w:rsidRPr="00CF75CD" w:rsidRDefault="00997626" w:rsidP="00864435">
      <w:pPr>
        <w:tabs>
          <w:tab w:val="left" w:pos="567"/>
          <w:tab w:val="left" w:pos="1134"/>
          <w:tab w:val="left" w:pos="1701"/>
        </w:tabs>
        <w:autoSpaceDE w:val="0"/>
        <w:autoSpaceDN w:val="0"/>
        <w:adjustRightInd w:val="0"/>
        <w:ind w:left="567"/>
        <w:jc w:val="both"/>
      </w:pPr>
      <w:r w:rsidRPr="00CF75CD">
        <w:t xml:space="preserve">The finishes of all structures and buildings are to be </w:t>
      </w:r>
      <w:proofErr w:type="gramStart"/>
      <w:r w:rsidRPr="00CF75CD">
        <w:t>maintained at all times</w:t>
      </w:r>
      <w:proofErr w:type="gramEnd"/>
      <w:r w:rsidRPr="00CF75CD">
        <w:t xml:space="preserve"> and any graffiti or vandalism immediately removed/repaired.</w:t>
      </w:r>
      <w:r w:rsidRPr="00CF75CD">
        <w:rPr>
          <w:b/>
        </w:rPr>
        <w:t xml:space="preserve"> </w:t>
      </w:r>
      <w:r w:rsidRPr="00CF75CD">
        <w:rPr>
          <w:i/>
          <w:sz w:val="14"/>
        </w:rPr>
        <w:t>(F027)</w:t>
      </w:r>
    </w:p>
    <w:p w14:paraId="1B88BE6E" w14:textId="77777777" w:rsidR="00997626" w:rsidRPr="00FE4357" w:rsidRDefault="00997626"/>
    <w:p w14:paraId="67FE307D" w14:textId="2CFFA7FC" w:rsidR="00997626" w:rsidRPr="00FE45DC" w:rsidRDefault="00997626">
      <w:pPr>
        <w:tabs>
          <w:tab w:val="left" w:pos="567"/>
          <w:tab w:val="left" w:pos="1134"/>
          <w:tab w:val="left" w:pos="1701"/>
        </w:tabs>
      </w:pPr>
      <w:r>
        <w:t>(</w:t>
      </w:r>
      <w:r w:rsidR="00005CB6">
        <w:t>F2</w:t>
      </w:r>
      <w:r>
        <w:t>)</w:t>
      </w:r>
      <w:r>
        <w:tab/>
      </w:r>
      <w:bookmarkStart w:id="36" w:name="_Toc71442281"/>
      <w:r w:rsidR="00005CB6" w:rsidRPr="00005CB6">
        <w:rPr>
          <w:b/>
          <w:bCs/>
        </w:rPr>
        <w:t>P</w:t>
      </w:r>
      <w:r w:rsidRPr="00005CB6">
        <w:rPr>
          <w:b/>
          <w:bCs/>
        </w:rPr>
        <w:t>lan</w:t>
      </w:r>
      <w:r w:rsidRPr="00FE45DC">
        <w:rPr>
          <w:b/>
        </w:rPr>
        <w:t xml:space="preserve">t </w:t>
      </w:r>
      <w:r w:rsidR="00005CB6">
        <w:rPr>
          <w:b/>
        </w:rPr>
        <w:t xml:space="preserve">air conditioning </w:t>
      </w:r>
      <w:r w:rsidRPr="00FE45DC">
        <w:rPr>
          <w:b/>
        </w:rPr>
        <w:t>and equipment noise</w:t>
      </w:r>
      <w:bookmarkEnd w:id="36"/>
      <w:r w:rsidRPr="00FE45DC">
        <w:rPr>
          <w:b/>
        </w:rPr>
        <w:t xml:space="preserve"> </w:t>
      </w:r>
    </w:p>
    <w:p w14:paraId="1D9723E6" w14:textId="77777777" w:rsidR="00997626" w:rsidRPr="00FE45DC" w:rsidRDefault="00997626" w:rsidP="00940BFE">
      <w:pPr>
        <w:tabs>
          <w:tab w:val="left" w:pos="567"/>
          <w:tab w:val="left" w:pos="1134"/>
          <w:tab w:val="left" w:pos="1701"/>
        </w:tabs>
        <w:autoSpaceDE w:val="0"/>
        <w:autoSpaceDN w:val="0"/>
        <w:adjustRightInd w:val="0"/>
        <w:ind w:left="567"/>
        <w:jc w:val="both"/>
      </w:pPr>
      <w:r w:rsidRPr="00FE45DC">
        <w:t>The operating noise level of plant</w:t>
      </w:r>
      <w:r>
        <w:t xml:space="preserve"> air conditioning units</w:t>
      </w:r>
      <w:r w:rsidRPr="00FE45DC">
        <w:t xml:space="preserve"> and equipment is to not exceed 5dB(A) above the background noise level when measured at the boundaries of the premises.  The provisions of the Protection of the </w:t>
      </w:r>
      <w:r w:rsidRPr="00FE45DC">
        <w:rPr>
          <w:i/>
        </w:rPr>
        <w:t>Environment Operations Act 1997</w:t>
      </w:r>
      <w:r w:rsidRPr="00FE45DC">
        <w:t xml:space="preserve"> apply to the development, in terms of regulating offensive noise.</w:t>
      </w:r>
      <w:r w:rsidRPr="00FE45DC">
        <w:rPr>
          <w:b/>
        </w:rPr>
        <w:t xml:space="preserve"> </w:t>
      </w:r>
      <w:r w:rsidRPr="00FE45DC">
        <w:rPr>
          <w:i/>
          <w:sz w:val="14"/>
        </w:rPr>
        <w:t>(F033)</w:t>
      </w:r>
    </w:p>
    <w:p w14:paraId="4A48E507" w14:textId="77777777" w:rsidR="00997626" w:rsidRPr="00FE45DC" w:rsidRDefault="00997626"/>
    <w:p w14:paraId="69871967" w14:textId="4CED64FE" w:rsidR="00997626" w:rsidRPr="005A0E54" w:rsidRDefault="00997626">
      <w:pPr>
        <w:tabs>
          <w:tab w:val="left" w:pos="567"/>
          <w:tab w:val="left" w:pos="1134"/>
          <w:tab w:val="left" w:pos="1701"/>
        </w:tabs>
        <w:rPr>
          <w:b/>
          <w:spacing w:val="-2"/>
        </w:rPr>
      </w:pPr>
      <w:r>
        <w:t>(</w:t>
      </w:r>
      <w:r w:rsidR="00005CB6">
        <w:t>F3</w:t>
      </w:r>
      <w:r>
        <w:t>)</w:t>
      </w:r>
      <w:r>
        <w:tab/>
      </w:r>
      <w:bookmarkStart w:id="37" w:name="_Toc71442276"/>
      <w:r w:rsidR="00005CB6">
        <w:rPr>
          <w:b/>
        </w:rPr>
        <w:t>E</w:t>
      </w:r>
      <w:r w:rsidRPr="000D07B2">
        <w:rPr>
          <w:b/>
        </w:rPr>
        <w:t>xternal lighting</w:t>
      </w:r>
      <w:bookmarkEnd w:id="37"/>
      <w:r w:rsidRPr="000D07B2">
        <w:rPr>
          <w:b/>
          <w:spacing w:val="-2"/>
        </w:rPr>
        <w:t xml:space="preserve"> </w:t>
      </w:r>
    </w:p>
    <w:p w14:paraId="7EE678C7" w14:textId="77777777" w:rsidR="00997626" w:rsidRPr="005A0E54" w:rsidRDefault="00997626" w:rsidP="005A0E54">
      <w:pPr>
        <w:ind w:left="567"/>
        <w:jc w:val="both"/>
        <w:rPr>
          <w:spacing w:val="-2"/>
        </w:rPr>
      </w:pPr>
      <w:r w:rsidRPr="005A0E54">
        <w:rPr>
          <w:spacing w:val="-2"/>
        </w:rPr>
        <w:t>Any external lights must be designed in accordance with AS4282 – Control of the Obtrusive Effects of Outdoor Lighting and directed away from the adjoining/nearby residences to prevent light spill and glare.</w:t>
      </w:r>
      <w:r w:rsidRPr="005A0E54">
        <w:rPr>
          <w:b/>
          <w:bCs/>
        </w:rPr>
        <w:t xml:space="preserve"> </w:t>
      </w:r>
      <w:r w:rsidRPr="00C65A20">
        <w:rPr>
          <w:i/>
          <w:iCs/>
          <w:sz w:val="14"/>
          <w:szCs w:val="14"/>
        </w:rPr>
        <w:t>(F018)</w:t>
      </w:r>
    </w:p>
    <w:p w14:paraId="6AB46DDD" w14:textId="77777777" w:rsidR="00997626" w:rsidRPr="005A0E54" w:rsidRDefault="00997626" w:rsidP="00F22A4B">
      <w:pPr>
        <w:tabs>
          <w:tab w:val="left" w:pos="567"/>
          <w:tab w:val="left" w:pos="1134"/>
          <w:tab w:val="left" w:pos="1701"/>
        </w:tabs>
        <w:ind w:left="567"/>
        <w:jc w:val="both"/>
        <w:rPr>
          <w:spacing w:val="-2"/>
        </w:rPr>
      </w:pPr>
    </w:p>
    <w:p w14:paraId="0662FF9D" w14:textId="2668C03C" w:rsidR="00005CB6" w:rsidRPr="007E00E7" w:rsidRDefault="00005CB6" w:rsidP="00005CB6">
      <w:pPr>
        <w:tabs>
          <w:tab w:val="left" w:pos="567"/>
          <w:tab w:val="left" w:pos="1134"/>
          <w:tab w:val="left" w:pos="1701"/>
        </w:tabs>
        <w:rPr>
          <w:rFonts w:eastAsia="SimSun"/>
          <w:b/>
          <w:lang w:eastAsia="zh-CN"/>
        </w:rPr>
      </w:pPr>
      <w:r>
        <w:t>(F4)</w:t>
      </w:r>
      <w:r>
        <w:tab/>
      </w:r>
      <w:bookmarkStart w:id="38" w:name="_Toc71442274"/>
      <w:r>
        <w:rPr>
          <w:b/>
        </w:rPr>
        <w:t>Silent s</w:t>
      </w:r>
      <w:r w:rsidRPr="007E00E7">
        <w:rPr>
          <w:b/>
        </w:rPr>
        <w:t>ecurity alarms</w:t>
      </w:r>
      <w:bookmarkEnd w:id="38"/>
      <w:r w:rsidRPr="007E00E7">
        <w:rPr>
          <w:rFonts w:eastAsia="SimSun"/>
          <w:b/>
          <w:lang w:eastAsia="zh-CN"/>
        </w:rPr>
        <w:t xml:space="preserve"> </w:t>
      </w:r>
    </w:p>
    <w:p w14:paraId="1EF4ECB9" w14:textId="77777777" w:rsidR="00005CB6" w:rsidRPr="007E00E7" w:rsidRDefault="00005CB6" w:rsidP="00005CB6">
      <w:pPr>
        <w:tabs>
          <w:tab w:val="left" w:pos="567"/>
          <w:tab w:val="left" w:pos="1134"/>
          <w:tab w:val="left" w:pos="1701"/>
        </w:tabs>
        <w:autoSpaceDE w:val="0"/>
        <w:autoSpaceDN w:val="0"/>
        <w:adjustRightInd w:val="0"/>
        <w:ind w:left="567"/>
        <w:jc w:val="both"/>
        <w:rPr>
          <w:rFonts w:eastAsia="SimSun"/>
          <w:lang w:eastAsia="zh-CN"/>
        </w:rPr>
      </w:pPr>
      <w:r w:rsidRPr="007E00E7">
        <w:rPr>
          <w:rFonts w:eastAsia="SimSun"/>
          <w:lang w:eastAsia="zh-CN"/>
        </w:rPr>
        <w:t>All security alarms or similar devices installed on the land must be of a silent type in accordance with any current standard published by Standards Australia and be connected to a security service.</w:t>
      </w:r>
      <w:r w:rsidRPr="007E00E7">
        <w:rPr>
          <w:b/>
        </w:rPr>
        <w:t xml:space="preserve"> </w:t>
      </w:r>
      <w:r w:rsidRPr="007E00E7">
        <w:rPr>
          <w:i/>
          <w:sz w:val="14"/>
        </w:rPr>
        <w:t>(F012)</w:t>
      </w:r>
    </w:p>
    <w:p w14:paraId="26E7B5FE" w14:textId="1C3BE1DE" w:rsidR="00997626" w:rsidRDefault="00997626"/>
    <w:p w14:paraId="10083805" w14:textId="7170E182" w:rsidR="00005CB6" w:rsidRPr="00EA3DC0" w:rsidRDefault="00005CB6" w:rsidP="00005CB6">
      <w:pPr>
        <w:tabs>
          <w:tab w:val="left" w:pos="567"/>
          <w:tab w:val="left" w:pos="1134"/>
          <w:tab w:val="left" w:pos="1701"/>
        </w:tabs>
      </w:pPr>
      <w:r>
        <w:t>(F5)</w:t>
      </w:r>
      <w:r>
        <w:tab/>
      </w:r>
      <w:bookmarkStart w:id="39" w:name="_Toc71442278"/>
      <w:r w:rsidRPr="00EA3DC0">
        <w:rPr>
          <w:b/>
        </w:rPr>
        <w:t>Environment and amenity</w:t>
      </w:r>
      <w:bookmarkEnd w:id="39"/>
    </w:p>
    <w:p w14:paraId="2659D2A3" w14:textId="77777777" w:rsidR="00005CB6" w:rsidRPr="00EA3DC0" w:rsidRDefault="00005CB6" w:rsidP="00005CB6">
      <w:pPr>
        <w:tabs>
          <w:tab w:val="left" w:pos="567"/>
          <w:tab w:val="left" w:pos="1134"/>
          <w:tab w:val="left" w:pos="1701"/>
        </w:tabs>
        <w:ind w:left="567"/>
        <w:jc w:val="both"/>
        <w:rPr>
          <w:spacing w:val="-2"/>
        </w:rPr>
      </w:pPr>
      <w:r w:rsidRPr="00EA3DC0">
        <w:rPr>
          <w:spacing w:val="-2"/>
        </w:rPr>
        <w:t>The approved development must not adversely affect the amenity and environment of the neighbourhood in any way including:</w:t>
      </w:r>
    </w:p>
    <w:p w14:paraId="5EF2813E" w14:textId="77777777" w:rsidR="00005CB6" w:rsidRPr="00EA3DC0" w:rsidRDefault="00005CB6" w:rsidP="00005CB6">
      <w:pPr>
        <w:tabs>
          <w:tab w:val="left" w:pos="1134"/>
          <w:tab w:val="left" w:pos="1701"/>
        </w:tabs>
        <w:ind w:left="1134" w:hanging="567"/>
        <w:jc w:val="both"/>
        <w:rPr>
          <w:spacing w:val="-2"/>
        </w:rPr>
      </w:pPr>
      <w:r w:rsidRPr="00EA3DC0">
        <w:rPr>
          <w:spacing w:val="-2"/>
        </w:rPr>
        <w:t>(a)</w:t>
      </w:r>
      <w:r w:rsidRPr="00EA3DC0">
        <w:rPr>
          <w:spacing w:val="-2"/>
        </w:rPr>
        <w:tab/>
        <w:t>The appearance of any buildings, works or materials used.</w:t>
      </w:r>
    </w:p>
    <w:p w14:paraId="1855130C" w14:textId="77777777" w:rsidR="00005CB6" w:rsidRPr="00EA3DC0" w:rsidRDefault="00005CB6" w:rsidP="00005CB6">
      <w:pPr>
        <w:tabs>
          <w:tab w:val="left" w:pos="1134"/>
          <w:tab w:val="left" w:pos="1701"/>
        </w:tabs>
        <w:ind w:left="1134" w:hanging="567"/>
        <w:jc w:val="both"/>
        <w:rPr>
          <w:spacing w:val="-2"/>
        </w:rPr>
      </w:pPr>
      <w:r w:rsidRPr="00EA3DC0">
        <w:rPr>
          <w:spacing w:val="-2"/>
        </w:rPr>
        <w:t>(b)</w:t>
      </w:r>
      <w:r w:rsidRPr="00EA3DC0">
        <w:rPr>
          <w:spacing w:val="-2"/>
        </w:rPr>
        <w:tab/>
        <w:t>The parking or moving of motor vehicles.</w:t>
      </w:r>
    </w:p>
    <w:p w14:paraId="12C87FF0" w14:textId="77777777" w:rsidR="00005CB6" w:rsidRPr="00EA3DC0" w:rsidRDefault="00005CB6" w:rsidP="00005CB6">
      <w:pPr>
        <w:tabs>
          <w:tab w:val="left" w:pos="1134"/>
          <w:tab w:val="left" w:pos="1701"/>
        </w:tabs>
        <w:ind w:left="1134" w:hanging="567"/>
        <w:jc w:val="both"/>
        <w:rPr>
          <w:spacing w:val="-2"/>
        </w:rPr>
      </w:pPr>
      <w:r w:rsidRPr="00EA3DC0">
        <w:rPr>
          <w:spacing w:val="-2"/>
        </w:rPr>
        <w:t>(c)</w:t>
      </w:r>
      <w:r w:rsidRPr="00EA3DC0">
        <w:rPr>
          <w:spacing w:val="-2"/>
        </w:rPr>
        <w:tab/>
        <w:t>The transporting of materials or goods to or from the site.</w:t>
      </w:r>
    </w:p>
    <w:p w14:paraId="30E0E617" w14:textId="77777777" w:rsidR="00005CB6" w:rsidRPr="00EA3DC0" w:rsidRDefault="00005CB6" w:rsidP="00005CB6">
      <w:pPr>
        <w:tabs>
          <w:tab w:val="left" w:pos="1134"/>
          <w:tab w:val="left" w:pos="1701"/>
        </w:tabs>
        <w:ind w:left="1134" w:hanging="567"/>
        <w:jc w:val="both"/>
        <w:rPr>
          <w:spacing w:val="-2"/>
        </w:rPr>
      </w:pPr>
      <w:r w:rsidRPr="00EA3DC0">
        <w:rPr>
          <w:spacing w:val="-2"/>
        </w:rPr>
        <w:t>(d)</w:t>
      </w:r>
      <w:r w:rsidRPr="00EA3DC0">
        <w:rPr>
          <w:spacing w:val="-2"/>
        </w:rPr>
        <w:tab/>
        <w:t>The hours of operation.</w:t>
      </w:r>
    </w:p>
    <w:p w14:paraId="3EE7DA45" w14:textId="77777777" w:rsidR="00005CB6" w:rsidRPr="00EA3DC0" w:rsidRDefault="00005CB6" w:rsidP="00005CB6">
      <w:pPr>
        <w:tabs>
          <w:tab w:val="left" w:pos="1134"/>
          <w:tab w:val="left" w:pos="1701"/>
        </w:tabs>
        <w:ind w:left="1134" w:hanging="567"/>
        <w:jc w:val="both"/>
        <w:rPr>
          <w:spacing w:val="-2"/>
        </w:rPr>
      </w:pPr>
      <w:r w:rsidRPr="00EA3DC0">
        <w:rPr>
          <w:spacing w:val="-2"/>
        </w:rPr>
        <w:t>(e)</w:t>
      </w:r>
      <w:r w:rsidRPr="00EA3DC0">
        <w:rPr>
          <w:spacing w:val="-2"/>
        </w:rPr>
        <w:tab/>
        <w:t xml:space="preserve">Noise, </w:t>
      </w:r>
      <w:proofErr w:type="gramStart"/>
      <w:r w:rsidRPr="00EA3DC0">
        <w:rPr>
          <w:spacing w:val="-2"/>
        </w:rPr>
        <w:t>air</w:t>
      </w:r>
      <w:proofErr w:type="gramEnd"/>
      <w:r w:rsidRPr="00EA3DC0">
        <w:rPr>
          <w:spacing w:val="-2"/>
        </w:rPr>
        <w:t xml:space="preserve"> and water discharges from the site.</w:t>
      </w:r>
    </w:p>
    <w:p w14:paraId="5FAD61B4" w14:textId="77777777" w:rsidR="00005CB6" w:rsidRPr="00EA3DC0" w:rsidRDefault="00005CB6" w:rsidP="00005CB6">
      <w:pPr>
        <w:tabs>
          <w:tab w:val="left" w:pos="1134"/>
          <w:tab w:val="left" w:pos="1701"/>
        </w:tabs>
        <w:ind w:left="1134" w:hanging="567"/>
        <w:jc w:val="both"/>
        <w:rPr>
          <w:spacing w:val="-2"/>
        </w:rPr>
      </w:pPr>
      <w:r w:rsidRPr="00EA3DC0">
        <w:rPr>
          <w:spacing w:val="-2"/>
        </w:rPr>
        <w:t>(f)</w:t>
      </w:r>
      <w:r w:rsidRPr="00EA3DC0">
        <w:rPr>
          <w:spacing w:val="-2"/>
        </w:rPr>
        <w:tab/>
        <w:t>Electrical interference.</w:t>
      </w:r>
    </w:p>
    <w:p w14:paraId="198A3206" w14:textId="77777777" w:rsidR="00005CB6" w:rsidRPr="00EA3DC0" w:rsidRDefault="00005CB6" w:rsidP="00005CB6">
      <w:pPr>
        <w:tabs>
          <w:tab w:val="left" w:pos="1134"/>
          <w:tab w:val="left" w:pos="1701"/>
        </w:tabs>
        <w:ind w:left="1134" w:hanging="567"/>
        <w:jc w:val="both"/>
        <w:rPr>
          <w:spacing w:val="-2"/>
        </w:rPr>
      </w:pPr>
      <w:r w:rsidRPr="00EA3DC0">
        <w:rPr>
          <w:spacing w:val="-2"/>
        </w:rPr>
        <w:lastRenderedPageBreak/>
        <w:t>(g)</w:t>
      </w:r>
      <w:r w:rsidRPr="00EA3DC0">
        <w:rPr>
          <w:spacing w:val="-2"/>
        </w:rPr>
        <w:tab/>
        <w:t>The storage and handling of garbage, fuels, chemicals, pesticides, gasses, waste products or other materials.</w:t>
      </w:r>
    </w:p>
    <w:p w14:paraId="65ADDEC7" w14:textId="77777777" w:rsidR="00005CB6" w:rsidRPr="00EA3DC0" w:rsidRDefault="00005CB6" w:rsidP="00005CB6">
      <w:pPr>
        <w:tabs>
          <w:tab w:val="left" w:pos="1134"/>
          <w:tab w:val="left" w:pos="1701"/>
        </w:tabs>
        <w:ind w:left="1134" w:hanging="567"/>
        <w:jc w:val="both"/>
        <w:rPr>
          <w:spacing w:val="-2"/>
        </w:rPr>
      </w:pPr>
      <w:r w:rsidRPr="00EA3DC0">
        <w:rPr>
          <w:spacing w:val="-2"/>
        </w:rPr>
        <w:t>(h)</w:t>
      </w:r>
      <w:r w:rsidRPr="00EA3DC0">
        <w:rPr>
          <w:spacing w:val="-2"/>
        </w:rPr>
        <w:tab/>
        <w:t xml:space="preserve">Emissions or discharges into the surrounding environment including, from </w:t>
      </w:r>
      <w:proofErr w:type="gramStart"/>
      <w:r w:rsidRPr="00EA3DC0">
        <w:rPr>
          <w:spacing w:val="-2"/>
        </w:rPr>
        <w:t>waste water</w:t>
      </w:r>
      <w:proofErr w:type="gramEnd"/>
      <w:r w:rsidRPr="00EA3DC0">
        <w:rPr>
          <w:spacing w:val="-2"/>
        </w:rPr>
        <w:t>, sediment, dust, vibration, odours or other harmful products.</w:t>
      </w:r>
      <w:r w:rsidRPr="00EA3DC0">
        <w:rPr>
          <w:b/>
        </w:rPr>
        <w:t xml:space="preserve"> </w:t>
      </w:r>
      <w:r w:rsidRPr="00EA3DC0">
        <w:rPr>
          <w:i/>
          <w:sz w:val="14"/>
        </w:rPr>
        <w:t>(F024)</w:t>
      </w:r>
    </w:p>
    <w:p w14:paraId="5A4866E3" w14:textId="77777777" w:rsidR="00005CB6" w:rsidRPr="00EA3DC0" w:rsidRDefault="00005CB6" w:rsidP="00005CB6">
      <w:pPr>
        <w:jc w:val="both"/>
      </w:pPr>
    </w:p>
    <w:p w14:paraId="269FF034" w14:textId="19C92618" w:rsidR="00005CB6" w:rsidRPr="00FA446C" w:rsidRDefault="00005CB6" w:rsidP="00005CB6">
      <w:pPr>
        <w:tabs>
          <w:tab w:val="left" w:pos="567"/>
          <w:tab w:val="left" w:pos="1134"/>
          <w:tab w:val="left" w:pos="1701"/>
        </w:tabs>
        <w:rPr>
          <w:rFonts w:eastAsia="SimSun"/>
          <w:b/>
          <w:lang w:eastAsia="zh-CN"/>
        </w:rPr>
      </w:pPr>
      <w:r>
        <w:t>(F6)</w:t>
      </w:r>
      <w:r>
        <w:tab/>
      </w:r>
      <w:bookmarkStart w:id="40" w:name="_Toc71442275"/>
      <w:r>
        <w:rPr>
          <w:b/>
        </w:rPr>
        <w:t>G</w:t>
      </w:r>
      <w:r w:rsidRPr="00FA446C">
        <w:rPr>
          <w:b/>
        </w:rPr>
        <w:t>arbage storage</w:t>
      </w:r>
      <w:bookmarkEnd w:id="40"/>
      <w:r w:rsidRPr="00FA446C">
        <w:rPr>
          <w:rFonts w:eastAsia="SimSun"/>
          <w:b/>
          <w:lang w:eastAsia="zh-CN"/>
        </w:rPr>
        <w:t xml:space="preserve"> </w:t>
      </w:r>
    </w:p>
    <w:p w14:paraId="60CEB748" w14:textId="77777777" w:rsidR="00005CB6" w:rsidRPr="00FA446C" w:rsidRDefault="00005CB6" w:rsidP="00005CB6">
      <w:pPr>
        <w:tabs>
          <w:tab w:val="left" w:pos="567"/>
          <w:tab w:val="left" w:pos="1134"/>
          <w:tab w:val="left" w:pos="1701"/>
        </w:tabs>
        <w:autoSpaceDE w:val="0"/>
        <w:autoSpaceDN w:val="0"/>
        <w:adjustRightInd w:val="0"/>
        <w:ind w:left="567"/>
        <w:jc w:val="both"/>
        <w:rPr>
          <w:rFonts w:eastAsia="SimSun"/>
          <w:lang w:eastAsia="zh-CN"/>
        </w:rPr>
      </w:pPr>
      <w:r w:rsidRPr="00FA446C">
        <w:rPr>
          <w:rFonts w:eastAsia="SimSun"/>
          <w:lang w:eastAsia="zh-CN"/>
        </w:rPr>
        <w:t>Provision must be made on the land for the storage and collection of garbage and other solid waste.  This area must be graded and drained and screened from public view to the satisfaction of Council.</w:t>
      </w:r>
      <w:r w:rsidRPr="00FA446C">
        <w:rPr>
          <w:b/>
        </w:rPr>
        <w:t xml:space="preserve"> </w:t>
      </w:r>
      <w:r w:rsidRPr="00FA446C">
        <w:rPr>
          <w:i/>
          <w:sz w:val="14"/>
        </w:rPr>
        <w:t>(F015)</w:t>
      </w:r>
    </w:p>
    <w:p w14:paraId="4054CB4E" w14:textId="77777777" w:rsidR="00005CB6" w:rsidRPr="000D07B2" w:rsidRDefault="00005CB6"/>
    <w:p w14:paraId="223D8AAC" w14:textId="54C73491" w:rsidR="00997626" w:rsidRPr="00702D49" w:rsidRDefault="00997626">
      <w:pPr>
        <w:tabs>
          <w:tab w:val="left" w:pos="567"/>
          <w:tab w:val="left" w:pos="1134"/>
          <w:tab w:val="left" w:pos="1701"/>
        </w:tabs>
        <w:ind w:left="567" w:hanging="567"/>
        <w:rPr>
          <w:b/>
        </w:rPr>
      </w:pPr>
      <w:r>
        <w:t>(</w:t>
      </w:r>
      <w:r w:rsidR="00005CB6">
        <w:t>F</w:t>
      </w:r>
      <w:r>
        <w:t>7)</w:t>
      </w:r>
      <w:r>
        <w:tab/>
      </w:r>
      <w:bookmarkStart w:id="41" w:name="_Toc71442343"/>
      <w:r w:rsidRPr="00702D49">
        <w:rPr>
          <w:b/>
        </w:rPr>
        <w:t>Fire safety - annual fire safety statement-essential fire safety (Class 2–9)</w:t>
      </w:r>
      <w:bookmarkEnd w:id="41"/>
    </w:p>
    <w:p w14:paraId="2DFDA135" w14:textId="77777777" w:rsidR="00997626" w:rsidRPr="00702D49" w:rsidRDefault="00997626" w:rsidP="001C06D5">
      <w:pPr>
        <w:tabs>
          <w:tab w:val="left" w:pos="567"/>
          <w:tab w:val="left" w:pos="1134"/>
          <w:tab w:val="left" w:pos="1701"/>
        </w:tabs>
        <w:autoSpaceDE w:val="0"/>
        <w:autoSpaceDN w:val="0"/>
        <w:adjustRightInd w:val="0"/>
        <w:ind w:left="567"/>
        <w:jc w:val="both"/>
      </w:pPr>
      <w:r w:rsidRPr="00702D49">
        <w:t>The owner of a building, to which an essential fire safety measure is applicable, is to provide AlburyCity Council with an Annual Fire Safety Statement for the building.  The Annual Fire Safety Statement for a building must:</w:t>
      </w:r>
    </w:p>
    <w:p w14:paraId="761E34FC" w14:textId="77777777" w:rsidR="00997626" w:rsidRPr="00702D49" w:rsidRDefault="00997626" w:rsidP="001C06D5">
      <w:pPr>
        <w:tabs>
          <w:tab w:val="left" w:pos="567"/>
          <w:tab w:val="left" w:pos="1134"/>
          <w:tab w:val="left" w:pos="1701"/>
        </w:tabs>
        <w:autoSpaceDE w:val="0"/>
        <w:autoSpaceDN w:val="0"/>
        <w:adjustRightInd w:val="0"/>
        <w:ind w:left="567"/>
        <w:jc w:val="both"/>
      </w:pPr>
      <w:r w:rsidRPr="00702D49">
        <w:t>(</w:t>
      </w:r>
      <w:proofErr w:type="spellStart"/>
      <w:r w:rsidRPr="00702D49">
        <w:t>i</w:t>
      </w:r>
      <w:proofErr w:type="spellEnd"/>
      <w:r w:rsidRPr="00702D49">
        <w:t>)</w:t>
      </w:r>
      <w:r w:rsidRPr="00702D49">
        <w:tab/>
        <w:t>Deal with each essential fire safety measure in the building premises, and</w:t>
      </w:r>
    </w:p>
    <w:p w14:paraId="7FE3935D" w14:textId="77777777" w:rsidR="00997626" w:rsidRPr="00702D49" w:rsidRDefault="00997626" w:rsidP="001C06D5">
      <w:pPr>
        <w:tabs>
          <w:tab w:val="left" w:pos="567"/>
          <w:tab w:val="left" w:pos="1134"/>
          <w:tab w:val="left" w:pos="1701"/>
        </w:tabs>
        <w:autoSpaceDE w:val="0"/>
        <w:autoSpaceDN w:val="0"/>
        <w:adjustRightInd w:val="0"/>
        <w:ind w:left="567"/>
        <w:jc w:val="both"/>
      </w:pPr>
      <w:r w:rsidRPr="00702D49">
        <w:t>(ii)</w:t>
      </w:r>
      <w:r w:rsidRPr="00702D49">
        <w:tab/>
        <w:t>Be given:</w:t>
      </w:r>
    </w:p>
    <w:p w14:paraId="589965AC" w14:textId="77777777" w:rsidR="00997626" w:rsidRPr="00702D49" w:rsidRDefault="00997626" w:rsidP="001C06D5">
      <w:pPr>
        <w:tabs>
          <w:tab w:val="left" w:pos="567"/>
          <w:tab w:val="left" w:pos="1134"/>
          <w:tab w:val="left" w:pos="1701"/>
        </w:tabs>
        <w:autoSpaceDE w:val="0"/>
        <w:autoSpaceDN w:val="0"/>
        <w:adjustRightInd w:val="0"/>
        <w:ind w:left="1134"/>
        <w:jc w:val="both"/>
      </w:pPr>
      <w:r w:rsidRPr="00702D49">
        <w:sym w:font="Symbol" w:char="F0B7"/>
      </w:r>
      <w:r w:rsidRPr="00702D49">
        <w:tab/>
        <w:t>Within 12 months after the last such statement was given, or</w:t>
      </w:r>
    </w:p>
    <w:p w14:paraId="0FDE6050" w14:textId="77777777" w:rsidR="00997626" w:rsidRPr="00702D49" w:rsidRDefault="00997626" w:rsidP="001C06D5">
      <w:pPr>
        <w:tabs>
          <w:tab w:val="left" w:pos="567"/>
          <w:tab w:val="left" w:pos="1701"/>
        </w:tabs>
        <w:autoSpaceDE w:val="0"/>
        <w:autoSpaceDN w:val="0"/>
        <w:adjustRightInd w:val="0"/>
        <w:ind w:left="1701" w:hanging="567"/>
        <w:jc w:val="both"/>
      </w:pPr>
      <w:r w:rsidRPr="00702D49">
        <w:sym w:font="Symbol" w:char="F0B7"/>
      </w:r>
      <w:r w:rsidRPr="00702D49">
        <w:tab/>
        <w:t>If no such statement has previously been given, within 12 months after a final fire safety certificate was first issued for the building.</w:t>
      </w:r>
    </w:p>
    <w:p w14:paraId="612194F5" w14:textId="77777777" w:rsidR="00997626" w:rsidRPr="00702D49" w:rsidRDefault="00997626" w:rsidP="001C06D5">
      <w:pPr>
        <w:tabs>
          <w:tab w:val="left" w:pos="567"/>
          <w:tab w:val="left" w:pos="1134"/>
          <w:tab w:val="left" w:pos="1701"/>
        </w:tabs>
        <w:autoSpaceDE w:val="0"/>
        <w:autoSpaceDN w:val="0"/>
        <w:adjustRightInd w:val="0"/>
        <w:ind w:left="567"/>
        <w:jc w:val="both"/>
      </w:pPr>
      <w:r w:rsidRPr="00702D49">
        <w:t>As soon as practicable after the Annual Fire Safety Statement is issued, the owner of the building to which the statement relates:</w:t>
      </w:r>
    </w:p>
    <w:p w14:paraId="605C682C" w14:textId="77777777" w:rsidR="00997626" w:rsidRPr="00702D49" w:rsidRDefault="00997626" w:rsidP="001C06D5">
      <w:pPr>
        <w:tabs>
          <w:tab w:val="left" w:pos="1134"/>
          <w:tab w:val="left" w:pos="1701"/>
        </w:tabs>
        <w:autoSpaceDE w:val="0"/>
        <w:autoSpaceDN w:val="0"/>
        <w:adjustRightInd w:val="0"/>
        <w:ind w:left="1134" w:hanging="567"/>
        <w:jc w:val="both"/>
      </w:pPr>
      <w:r w:rsidRPr="00702D49">
        <w:t>(a)</w:t>
      </w:r>
      <w:r w:rsidRPr="00702D49">
        <w:tab/>
        <w:t>Must also provide a copy of the statement (together with a copy of the current fire safety schedule) to the Commissioner of New South Wales Fire Brigades, and</w:t>
      </w:r>
    </w:p>
    <w:p w14:paraId="358909D0" w14:textId="7938944F" w:rsidR="00005CB6" w:rsidRDefault="00997626" w:rsidP="00005CB6">
      <w:pPr>
        <w:tabs>
          <w:tab w:val="left" w:pos="1134"/>
          <w:tab w:val="left" w:pos="1701"/>
        </w:tabs>
        <w:autoSpaceDE w:val="0"/>
        <w:autoSpaceDN w:val="0"/>
        <w:adjustRightInd w:val="0"/>
        <w:ind w:left="1134" w:hanging="567"/>
        <w:jc w:val="both"/>
      </w:pPr>
      <w:r w:rsidRPr="00702D49">
        <w:t>(b)</w:t>
      </w:r>
      <w:r w:rsidRPr="00702D49">
        <w:tab/>
        <w:t>Prominently display a copy of the statement (together with a copy of the current fire safety schedule) in the building.</w:t>
      </w:r>
      <w:r w:rsidRPr="00702D49">
        <w:rPr>
          <w:i/>
          <w:sz w:val="14"/>
        </w:rPr>
        <w:t xml:space="preserve"> (F605)</w:t>
      </w:r>
    </w:p>
    <w:p w14:paraId="47979558" w14:textId="77777777" w:rsidR="00005CB6" w:rsidRPr="00CF75CD" w:rsidRDefault="00005CB6" w:rsidP="00005CB6"/>
    <w:p w14:paraId="1D491921" w14:textId="02AC1608" w:rsidR="00005CB6" w:rsidRPr="00F903FD" w:rsidRDefault="00005CB6" w:rsidP="00005CB6">
      <w:pPr>
        <w:tabs>
          <w:tab w:val="left" w:pos="567"/>
          <w:tab w:val="left" w:pos="1134"/>
          <w:tab w:val="left" w:pos="1701"/>
        </w:tabs>
      </w:pPr>
      <w:r>
        <w:t>(F8)</w:t>
      </w:r>
      <w:r>
        <w:tab/>
      </w:r>
      <w:bookmarkStart w:id="42" w:name="_Toc71442335"/>
      <w:r w:rsidRPr="00F903FD">
        <w:rPr>
          <w:b/>
        </w:rPr>
        <w:t>Sewer inspection pit</w:t>
      </w:r>
      <w:bookmarkEnd w:id="42"/>
    </w:p>
    <w:p w14:paraId="6F0C57F7" w14:textId="1066D4DD" w:rsidR="00005CB6" w:rsidRDefault="00005CB6" w:rsidP="00005CB6">
      <w:pPr>
        <w:tabs>
          <w:tab w:val="left" w:pos="567"/>
          <w:tab w:val="left" w:pos="1134"/>
          <w:tab w:val="left" w:pos="1701"/>
        </w:tabs>
        <w:ind w:left="567"/>
        <w:jc w:val="both"/>
      </w:pPr>
      <w:r w:rsidRPr="00F903FD">
        <w:t xml:space="preserve">A sewerage manhole and/or house drainage inspection pit exists on the property and shall </w:t>
      </w:r>
      <w:proofErr w:type="gramStart"/>
      <w:r w:rsidRPr="00F903FD">
        <w:t>remain visible and accessible at all times</w:t>
      </w:r>
      <w:proofErr w:type="gramEnd"/>
      <w:r w:rsidRPr="00F903FD">
        <w:t>.</w:t>
      </w:r>
      <w:r w:rsidRPr="00F903FD">
        <w:rPr>
          <w:i/>
          <w:sz w:val="14"/>
        </w:rPr>
        <w:t xml:space="preserve"> (F493)</w:t>
      </w:r>
    </w:p>
    <w:p w14:paraId="5401EF69" w14:textId="77777777" w:rsidR="00997626" w:rsidRPr="00FA446C" w:rsidRDefault="00997626"/>
    <w:p w14:paraId="694A7917" w14:textId="6B51DD1D" w:rsidR="00997626" w:rsidRPr="00B64476" w:rsidRDefault="00997626">
      <w:pPr>
        <w:tabs>
          <w:tab w:val="left" w:pos="567"/>
          <w:tab w:val="left" w:pos="1134"/>
          <w:tab w:val="left" w:pos="1701"/>
        </w:tabs>
      </w:pPr>
      <w:r>
        <w:t>(</w:t>
      </w:r>
      <w:r w:rsidR="00005CB6">
        <w:t>F9</w:t>
      </w:r>
      <w:r>
        <w:t>)</w:t>
      </w:r>
      <w:r>
        <w:tab/>
      </w:r>
      <w:bookmarkStart w:id="43" w:name="_Toc71442311"/>
      <w:r w:rsidR="0055190B">
        <w:rPr>
          <w:b/>
        </w:rPr>
        <w:t>P</w:t>
      </w:r>
      <w:r w:rsidRPr="00B64476">
        <w:rPr>
          <w:b/>
        </w:rPr>
        <w:t xml:space="preserve">arking </w:t>
      </w:r>
      <w:r w:rsidR="0055190B">
        <w:rPr>
          <w:b/>
        </w:rPr>
        <w:t xml:space="preserve">and access line </w:t>
      </w:r>
      <w:r w:rsidRPr="00B64476">
        <w:rPr>
          <w:b/>
        </w:rPr>
        <w:t>marking</w:t>
      </w:r>
      <w:bookmarkEnd w:id="43"/>
    </w:p>
    <w:p w14:paraId="208AB073" w14:textId="039FF5A9" w:rsidR="00814E21" w:rsidRPr="00814E21" w:rsidRDefault="00997626" w:rsidP="00814E21">
      <w:pPr>
        <w:tabs>
          <w:tab w:val="left" w:pos="567"/>
          <w:tab w:val="left" w:pos="1134"/>
          <w:tab w:val="left" w:pos="1701"/>
        </w:tabs>
        <w:autoSpaceDE w:val="0"/>
        <w:autoSpaceDN w:val="0"/>
        <w:adjustRightInd w:val="0"/>
        <w:ind w:left="567"/>
        <w:jc w:val="both"/>
        <w:rPr>
          <w:i/>
          <w:sz w:val="14"/>
        </w:rPr>
      </w:pPr>
      <w:r w:rsidRPr="00B64476">
        <w:t xml:space="preserve">All </w:t>
      </w:r>
      <w:r w:rsidR="0055190B">
        <w:t xml:space="preserve">car and bus </w:t>
      </w:r>
      <w:r w:rsidRPr="00B64476">
        <w:t xml:space="preserve">parking </w:t>
      </w:r>
      <w:r w:rsidR="0055190B">
        <w:t>l</w:t>
      </w:r>
      <w:r w:rsidRPr="00B64476">
        <w:t>oading bays</w:t>
      </w:r>
      <w:r w:rsidR="0055190B">
        <w:t xml:space="preserve"> and internal accessways</w:t>
      </w:r>
      <w:r w:rsidRPr="00B64476">
        <w:t xml:space="preserve"> shall be permanently marked out on a pavement surface.</w:t>
      </w:r>
      <w:r w:rsidRPr="00B64476">
        <w:rPr>
          <w:b/>
        </w:rPr>
        <w:t xml:space="preserve"> </w:t>
      </w:r>
      <w:r w:rsidRPr="00B64476">
        <w:rPr>
          <w:i/>
          <w:sz w:val="14"/>
        </w:rPr>
        <w:t>(F421)</w:t>
      </w:r>
    </w:p>
    <w:p w14:paraId="3A902DEE" w14:textId="77777777" w:rsidR="00005CB6" w:rsidRPr="00F903FD" w:rsidRDefault="00005CB6" w:rsidP="00005CB6">
      <w:pPr>
        <w:jc w:val="both"/>
      </w:pPr>
    </w:p>
    <w:p w14:paraId="483EDCED" w14:textId="13990D9F" w:rsidR="00005CB6" w:rsidRPr="009A482B" w:rsidRDefault="00005CB6" w:rsidP="00005CB6">
      <w:pPr>
        <w:tabs>
          <w:tab w:val="left" w:pos="567"/>
          <w:tab w:val="left" w:pos="1134"/>
          <w:tab w:val="left" w:pos="1701"/>
        </w:tabs>
      </w:pPr>
      <w:r>
        <w:t>(F10)</w:t>
      </w:r>
      <w:r>
        <w:tab/>
      </w:r>
      <w:bookmarkStart w:id="44" w:name="_Toc71442355"/>
      <w:r w:rsidRPr="009A482B">
        <w:rPr>
          <w:b/>
        </w:rPr>
        <w:t>Sign approval</w:t>
      </w:r>
      <w:bookmarkEnd w:id="44"/>
    </w:p>
    <w:p w14:paraId="2EAE454B" w14:textId="77777777" w:rsidR="00005CB6" w:rsidRPr="009A482B" w:rsidRDefault="00005CB6" w:rsidP="00005CB6">
      <w:pPr>
        <w:tabs>
          <w:tab w:val="left" w:pos="567"/>
          <w:tab w:val="left" w:pos="1134"/>
          <w:tab w:val="left" w:pos="1701"/>
        </w:tabs>
        <w:autoSpaceDE w:val="0"/>
        <w:autoSpaceDN w:val="0"/>
        <w:adjustRightInd w:val="0"/>
        <w:ind w:left="567"/>
        <w:jc w:val="both"/>
      </w:pPr>
      <w:r w:rsidRPr="009A482B">
        <w:t xml:space="preserve">No sign that requires Council’s approval being displayed until Development Consent is issued.  All signs shall be designed to complement development on-site and be </w:t>
      </w:r>
      <w:proofErr w:type="gramStart"/>
      <w:r w:rsidRPr="009A482B">
        <w:t>maintained at all times</w:t>
      </w:r>
      <w:proofErr w:type="gramEnd"/>
      <w:r w:rsidRPr="009A482B">
        <w:t xml:space="preserve"> in good order and condition.</w:t>
      </w:r>
      <w:r w:rsidRPr="009A482B">
        <w:rPr>
          <w:i/>
          <w:sz w:val="14"/>
        </w:rPr>
        <w:t xml:space="preserve"> (F800)</w:t>
      </w:r>
    </w:p>
    <w:p w14:paraId="21826730" w14:textId="332BB1A4" w:rsidR="00997626" w:rsidRDefault="00997626"/>
    <w:p w14:paraId="03D2ED10" w14:textId="11FB0C2E" w:rsidR="00005CB6" w:rsidRPr="00FE4357" w:rsidRDefault="00005CB6" w:rsidP="00005CB6">
      <w:pPr>
        <w:tabs>
          <w:tab w:val="left" w:pos="567"/>
          <w:tab w:val="left" w:pos="1134"/>
          <w:tab w:val="left" w:pos="1701"/>
        </w:tabs>
      </w:pPr>
      <w:r>
        <w:t>(</w:t>
      </w:r>
      <w:r w:rsidR="00414635">
        <w:t>F1</w:t>
      </w:r>
      <w:r w:rsidR="00EA6550">
        <w:t>1</w:t>
      </w:r>
      <w:r>
        <w:t>)</w:t>
      </w:r>
      <w:r>
        <w:tab/>
      </w:r>
      <w:r w:rsidRPr="00FE4357">
        <w:rPr>
          <w:b/>
        </w:rPr>
        <w:t xml:space="preserve">Sign </w:t>
      </w:r>
      <w:r>
        <w:rPr>
          <w:b/>
        </w:rPr>
        <w:t>lighting</w:t>
      </w:r>
    </w:p>
    <w:p w14:paraId="76E3FE2D" w14:textId="77777777" w:rsidR="00005CB6" w:rsidRPr="00B044BF" w:rsidRDefault="00005CB6" w:rsidP="00005CB6">
      <w:pPr>
        <w:tabs>
          <w:tab w:val="left" w:pos="567"/>
          <w:tab w:val="left" w:pos="1134"/>
        </w:tabs>
        <w:autoSpaceDE w:val="0"/>
        <w:autoSpaceDN w:val="0"/>
        <w:adjustRightInd w:val="0"/>
        <w:ind w:left="567"/>
      </w:pPr>
      <w:r w:rsidRPr="00B044BF">
        <w:t>The approved sign must comply with the following requirements:</w:t>
      </w:r>
    </w:p>
    <w:p w14:paraId="239B00F5" w14:textId="2CED0932" w:rsidR="00005CB6" w:rsidRPr="00B044BF" w:rsidRDefault="00005CB6" w:rsidP="00005CB6">
      <w:pPr>
        <w:numPr>
          <w:ilvl w:val="0"/>
          <w:numId w:val="18"/>
        </w:numPr>
        <w:tabs>
          <w:tab w:val="clear" w:pos="720"/>
          <w:tab w:val="left" w:pos="567"/>
          <w:tab w:val="left" w:pos="1134"/>
        </w:tabs>
        <w:autoSpaceDE w:val="0"/>
        <w:autoSpaceDN w:val="0"/>
        <w:adjustRightInd w:val="0"/>
        <w:ind w:left="1134" w:hanging="567"/>
        <w:rPr>
          <w:rFonts w:eastAsia="SimSun"/>
          <w:lang w:eastAsia="zh-CN"/>
        </w:rPr>
      </w:pPr>
      <w:r w:rsidRPr="00B044BF">
        <w:rPr>
          <w:rFonts w:eastAsia="SimSun"/>
          <w:lang w:eastAsia="zh-CN"/>
        </w:rPr>
        <w:t>The sign must not contain any flashing light.</w:t>
      </w:r>
    </w:p>
    <w:p w14:paraId="32489649" w14:textId="31CB3BC5" w:rsidR="00005CB6" w:rsidRPr="007E00E7" w:rsidRDefault="00005CB6" w:rsidP="002270B5">
      <w:pPr>
        <w:numPr>
          <w:ilvl w:val="0"/>
          <w:numId w:val="19"/>
        </w:numPr>
        <w:tabs>
          <w:tab w:val="clear" w:pos="360"/>
          <w:tab w:val="left" w:pos="567"/>
          <w:tab w:val="left" w:pos="1134"/>
        </w:tabs>
        <w:autoSpaceDE w:val="0"/>
        <w:autoSpaceDN w:val="0"/>
        <w:adjustRightInd w:val="0"/>
        <w:ind w:left="1134" w:hanging="567"/>
      </w:pPr>
      <w:r w:rsidRPr="00005CB6">
        <w:rPr>
          <w:rFonts w:eastAsia="SimSun"/>
          <w:lang w:eastAsia="zh-CN"/>
        </w:rPr>
        <w:t>The sign must not be illuminated by external or internal light</w:t>
      </w:r>
      <w:r>
        <w:rPr>
          <w:rFonts w:eastAsia="SimSun"/>
          <w:lang w:eastAsia="zh-CN"/>
        </w:rPr>
        <w:t xml:space="preserve">. </w:t>
      </w:r>
      <w:r w:rsidRPr="00005CB6">
        <w:rPr>
          <w:rFonts w:eastAsia="SimSun"/>
          <w:i/>
          <w:iCs/>
          <w:sz w:val="14"/>
          <w:szCs w:val="14"/>
          <w:lang w:eastAsia="zh-CN"/>
        </w:rPr>
        <w:t>(F805 Modified)</w:t>
      </w:r>
    </w:p>
    <w:p w14:paraId="22BD6A11" w14:textId="206BB765" w:rsidR="00096AEE" w:rsidRDefault="00096AEE" w:rsidP="00096AEE">
      <w:pPr>
        <w:jc w:val="both"/>
      </w:pPr>
    </w:p>
    <w:p w14:paraId="5ED1E060" w14:textId="423F382E" w:rsidR="00414635" w:rsidRPr="00B044BF" w:rsidRDefault="00414635" w:rsidP="00414635">
      <w:pPr>
        <w:tabs>
          <w:tab w:val="left" w:pos="567"/>
          <w:tab w:val="left" w:pos="1134"/>
          <w:tab w:val="left" w:pos="1701"/>
        </w:tabs>
      </w:pPr>
      <w:r>
        <w:t>(F1</w:t>
      </w:r>
      <w:r w:rsidR="00EA6550">
        <w:t>2</w:t>
      </w:r>
      <w:r>
        <w:t>)</w:t>
      </w:r>
      <w:r>
        <w:tab/>
      </w:r>
      <w:r w:rsidRPr="00FE4357">
        <w:rPr>
          <w:b/>
        </w:rPr>
        <w:t xml:space="preserve">Sign </w:t>
      </w:r>
      <w:r>
        <w:rPr>
          <w:b/>
        </w:rPr>
        <w:t>maintenance</w:t>
      </w:r>
      <w:r w:rsidRPr="00B044BF">
        <w:rPr>
          <w:spacing w:val="-2"/>
        </w:rPr>
        <w:t xml:space="preserve"> </w:t>
      </w:r>
    </w:p>
    <w:p w14:paraId="34999E70" w14:textId="5A14D489" w:rsidR="00414635" w:rsidRPr="00B044BF" w:rsidRDefault="00414635" w:rsidP="00414635">
      <w:pPr>
        <w:tabs>
          <w:tab w:val="left" w:pos="567"/>
          <w:tab w:val="left" w:pos="1134"/>
        </w:tabs>
        <w:autoSpaceDE w:val="0"/>
        <w:autoSpaceDN w:val="0"/>
        <w:adjustRightInd w:val="0"/>
        <w:ind w:left="567"/>
        <w:rPr>
          <w:spacing w:val="-2"/>
        </w:rPr>
      </w:pPr>
      <w:r w:rsidRPr="00B044BF">
        <w:rPr>
          <w:spacing w:val="-2"/>
        </w:rPr>
        <w:t xml:space="preserve">The sign is to be </w:t>
      </w:r>
      <w:proofErr w:type="gramStart"/>
      <w:r w:rsidRPr="00B044BF">
        <w:rPr>
          <w:spacing w:val="-2"/>
        </w:rPr>
        <w:t>maintained in good order and repair at all times</w:t>
      </w:r>
      <w:proofErr w:type="gramEnd"/>
      <w:r w:rsidRPr="00B044BF">
        <w:rPr>
          <w:spacing w:val="-2"/>
        </w:rPr>
        <w:t>.</w:t>
      </w:r>
      <w:r>
        <w:rPr>
          <w:spacing w:val="-2"/>
        </w:rPr>
        <w:t xml:space="preserve"> </w:t>
      </w:r>
      <w:r w:rsidRPr="00414635">
        <w:rPr>
          <w:i/>
          <w:iCs/>
          <w:spacing w:val="-2"/>
          <w:sz w:val="14"/>
          <w:szCs w:val="14"/>
        </w:rPr>
        <w:t>(F820)</w:t>
      </w:r>
    </w:p>
    <w:p w14:paraId="12C38A3D" w14:textId="729AF1D7" w:rsidR="00414635" w:rsidRDefault="00414635" w:rsidP="00096AEE">
      <w:pPr>
        <w:jc w:val="both"/>
      </w:pPr>
    </w:p>
    <w:p w14:paraId="3D3CC156" w14:textId="77777777" w:rsidR="00414635" w:rsidRPr="00E47A69" w:rsidRDefault="00414635" w:rsidP="00096AEE">
      <w:pPr>
        <w:jc w:val="both"/>
      </w:pPr>
    </w:p>
    <w:p w14:paraId="3F35F1F0" w14:textId="77777777" w:rsidR="00096AEE" w:rsidRPr="00E47A69" w:rsidRDefault="00096AEE" w:rsidP="00096AEE">
      <w:pPr>
        <w:numPr>
          <w:ilvl w:val="0"/>
          <w:numId w:val="3"/>
        </w:numPr>
        <w:suppressAutoHyphens/>
        <w:jc w:val="both"/>
        <w:rPr>
          <w:b/>
          <w:spacing w:val="-2"/>
        </w:rPr>
      </w:pPr>
      <w:r w:rsidRPr="00E47A69">
        <w:rPr>
          <w:b/>
          <w:spacing w:val="-2"/>
        </w:rPr>
        <w:t>Reasons for Conditions</w:t>
      </w:r>
    </w:p>
    <w:p w14:paraId="138F4E85" w14:textId="706C3745" w:rsidR="00997626" w:rsidRPr="00591A3E" w:rsidRDefault="00997626" w:rsidP="00480148">
      <w:pPr>
        <w:tabs>
          <w:tab w:val="left" w:pos="567"/>
          <w:tab w:val="left" w:pos="1134"/>
          <w:tab w:val="left" w:pos="1701"/>
        </w:tabs>
        <w:suppressAutoHyphens/>
        <w:jc w:val="both"/>
        <w:rPr>
          <w:b/>
          <w:spacing w:val="-2"/>
        </w:rPr>
      </w:pPr>
      <w:r>
        <w:t>(</w:t>
      </w:r>
      <w:r w:rsidR="00005CB6">
        <w:t>G</w:t>
      </w:r>
      <w:r>
        <w:t>1)</w:t>
      </w:r>
      <w:r>
        <w:tab/>
      </w:r>
      <w:r w:rsidRPr="00591A3E">
        <w:rPr>
          <w:b/>
          <w:spacing w:val="-2"/>
        </w:rPr>
        <w:t>The above conditions have been imposed: -</w:t>
      </w:r>
    </w:p>
    <w:p w14:paraId="7BC3FEFB" w14:textId="77777777" w:rsidR="00997626" w:rsidRPr="00591A3E" w:rsidRDefault="00997626" w:rsidP="00480148">
      <w:pPr>
        <w:tabs>
          <w:tab w:val="left" w:pos="567"/>
          <w:tab w:val="left" w:pos="1134"/>
          <w:tab w:val="left" w:pos="1701"/>
        </w:tabs>
        <w:suppressAutoHyphens/>
        <w:ind w:left="1134" w:hanging="567"/>
        <w:jc w:val="both"/>
        <w:rPr>
          <w:i/>
          <w:spacing w:val="-2"/>
        </w:rPr>
      </w:pPr>
      <w:r w:rsidRPr="00591A3E">
        <w:rPr>
          <w:spacing w:val="-2"/>
        </w:rPr>
        <w:t>(a)</w:t>
      </w:r>
      <w:r w:rsidRPr="00591A3E">
        <w:rPr>
          <w:spacing w:val="-2"/>
        </w:rPr>
        <w:tab/>
        <w:t xml:space="preserve">To ensure compliance with the terms of the </w:t>
      </w:r>
      <w:r w:rsidRPr="00591A3E">
        <w:rPr>
          <w:i/>
          <w:spacing w:val="-2"/>
        </w:rPr>
        <w:t>Environmental Planning and Assessment Act 1979</w:t>
      </w:r>
    </w:p>
    <w:p w14:paraId="2919EC01" w14:textId="77777777" w:rsidR="00997626" w:rsidRPr="00591A3E" w:rsidRDefault="00997626" w:rsidP="00480148">
      <w:pPr>
        <w:tabs>
          <w:tab w:val="left" w:pos="567"/>
          <w:tab w:val="left" w:pos="1134"/>
          <w:tab w:val="left" w:pos="1701"/>
        </w:tabs>
        <w:suppressAutoHyphens/>
        <w:ind w:left="1134" w:hanging="567"/>
        <w:jc w:val="both"/>
        <w:rPr>
          <w:spacing w:val="-2"/>
        </w:rPr>
      </w:pPr>
      <w:r w:rsidRPr="00591A3E">
        <w:rPr>
          <w:spacing w:val="-2"/>
        </w:rPr>
        <w:t>(b)</w:t>
      </w:r>
      <w:r w:rsidRPr="00591A3E">
        <w:rPr>
          <w:spacing w:val="-2"/>
        </w:rPr>
        <w:tab/>
        <w:t xml:space="preserve">Having regard to Council's duties of consideration under Section </w:t>
      </w:r>
      <w:r>
        <w:rPr>
          <w:spacing w:val="-2"/>
        </w:rPr>
        <w:t>4.13</w:t>
      </w:r>
      <w:r w:rsidRPr="00591A3E">
        <w:rPr>
          <w:spacing w:val="-2"/>
        </w:rPr>
        <w:t xml:space="preserve"> and </w:t>
      </w:r>
      <w:r>
        <w:rPr>
          <w:spacing w:val="-2"/>
        </w:rPr>
        <w:t>4.17</w:t>
      </w:r>
      <w:r w:rsidRPr="00591A3E">
        <w:rPr>
          <w:spacing w:val="-2"/>
        </w:rPr>
        <w:t xml:space="preserve"> of the Act</w:t>
      </w:r>
    </w:p>
    <w:p w14:paraId="627FAFEA" w14:textId="77777777" w:rsidR="00997626" w:rsidRPr="00591A3E" w:rsidRDefault="00997626" w:rsidP="00480148">
      <w:pPr>
        <w:tabs>
          <w:tab w:val="left" w:pos="567"/>
          <w:tab w:val="left" w:pos="1134"/>
          <w:tab w:val="left" w:pos="1701"/>
        </w:tabs>
        <w:suppressAutoHyphens/>
        <w:ind w:left="1134" w:hanging="567"/>
        <w:jc w:val="both"/>
        <w:rPr>
          <w:spacing w:val="-2"/>
        </w:rPr>
      </w:pPr>
      <w:r w:rsidRPr="00591A3E">
        <w:rPr>
          <w:spacing w:val="-2"/>
        </w:rPr>
        <w:t>(c)</w:t>
      </w:r>
      <w:r w:rsidRPr="00591A3E">
        <w:rPr>
          <w:spacing w:val="-2"/>
        </w:rPr>
        <w:tab/>
        <w:t>To ensure an appropriate level of provision of amenities and services occurs within the City and to occupants of sites</w:t>
      </w:r>
    </w:p>
    <w:p w14:paraId="578C7DC5" w14:textId="77777777" w:rsidR="00997626" w:rsidRPr="00591A3E" w:rsidRDefault="00997626" w:rsidP="00480148">
      <w:pPr>
        <w:tabs>
          <w:tab w:val="left" w:pos="567"/>
          <w:tab w:val="left" w:pos="1134"/>
          <w:tab w:val="left" w:pos="1701"/>
        </w:tabs>
        <w:suppressAutoHyphens/>
        <w:ind w:left="1134" w:hanging="567"/>
        <w:jc w:val="both"/>
        <w:rPr>
          <w:spacing w:val="-2"/>
        </w:rPr>
      </w:pPr>
      <w:r w:rsidRPr="00591A3E">
        <w:rPr>
          <w:spacing w:val="-2"/>
        </w:rPr>
        <w:t>(d)</w:t>
      </w:r>
      <w:r w:rsidRPr="00591A3E">
        <w:rPr>
          <w:spacing w:val="-2"/>
        </w:rPr>
        <w:tab/>
        <w:t xml:space="preserve">To improve the amenity, </w:t>
      </w:r>
      <w:proofErr w:type="gramStart"/>
      <w:r w:rsidRPr="00591A3E">
        <w:rPr>
          <w:spacing w:val="-2"/>
        </w:rPr>
        <w:t>safety</w:t>
      </w:r>
      <w:proofErr w:type="gramEnd"/>
      <w:r w:rsidRPr="00591A3E">
        <w:rPr>
          <w:spacing w:val="-2"/>
        </w:rPr>
        <w:t xml:space="preserve"> and environmental quality of the locality</w:t>
      </w:r>
    </w:p>
    <w:p w14:paraId="43C1DFA2" w14:textId="77777777" w:rsidR="00997626" w:rsidRPr="00591A3E" w:rsidRDefault="00997626" w:rsidP="00480148">
      <w:pPr>
        <w:tabs>
          <w:tab w:val="left" w:pos="567"/>
          <w:tab w:val="left" w:pos="1134"/>
          <w:tab w:val="left" w:pos="1701"/>
        </w:tabs>
        <w:autoSpaceDE w:val="0"/>
        <w:autoSpaceDN w:val="0"/>
        <w:adjustRightInd w:val="0"/>
        <w:ind w:left="1134" w:hanging="567"/>
        <w:jc w:val="both"/>
        <w:rPr>
          <w:spacing w:val="-2"/>
        </w:rPr>
      </w:pPr>
      <w:r w:rsidRPr="00591A3E">
        <w:rPr>
          <w:spacing w:val="-2"/>
        </w:rPr>
        <w:t>(e)</w:t>
      </w:r>
      <w:r w:rsidRPr="00591A3E">
        <w:rPr>
          <w:spacing w:val="-2"/>
        </w:rPr>
        <w:tab/>
        <w:t>Having regard to environmental quality, the circumstances of the case and the public interest</w:t>
      </w:r>
    </w:p>
    <w:p w14:paraId="7FAD275C" w14:textId="77777777" w:rsidR="00997626" w:rsidRPr="00591A3E" w:rsidRDefault="00997626" w:rsidP="00480148">
      <w:pPr>
        <w:tabs>
          <w:tab w:val="left" w:pos="567"/>
          <w:tab w:val="left" w:pos="1134"/>
          <w:tab w:val="left" w:pos="1701"/>
        </w:tabs>
        <w:autoSpaceDE w:val="0"/>
        <w:autoSpaceDN w:val="0"/>
        <w:adjustRightInd w:val="0"/>
        <w:ind w:left="1134" w:hanging="567"/>
        <w:jc w:val="both"/>
      </w:pPr>
      <w:r w:rsidRPr="00591A3E">
        <w:t>(f)</w:t>
      </w:r>
      <w:r w:rsidRPr="00591A3E">
        <w:tab/>
        <w:t xml:space="preserve">Having regard to the </w:t>
      </w:r>
      <w:r w:rsidRPr="00591A3E">
        <w:rPr>
          <w:i/>
        </w:rPr>
        <w:t>Albury Development Control Plan 2010</w:t>
      </w:r>
    </w:p>
    <w:p w14:paraId="30CBE8A3" w14:textId="77777777" w:rsidR="00997626" w:rsidRPr="00591A3E" w:rsidRDefault="00997626" w:rsidP="00480148">
      <w:pPr>
        <w:tabs>
          <w:tab w:val="left" w:pos="567"/>
          <w:tab w:val="left" w:pos="1134"/>
          <w:tab w:val="left" w:pos="1701"/>
        </w:tabs>
        <w:autoSpaceDE w:val="0"/>
        <w:autoSpaceDN w:val="0"/>
        <w:adjustRightInd w:val="0"/>
        <w:ind w:left="1134" w:hanging="567"/>
        <w:jc w:val="both"/>
      </w:pPr>
      <w:r w:rsidRPr="00591A3E">
        <w:t>(g)</w:t>
      </w:r>
      <w:r w:rsidRPr="00591A3E">
        <w:tab/>
        <w:t>To help retain and enhance streetscape quality</w:t>
      </w:r>
    </w:p>
    <w:p w14:paraId="19A88491" w14:textId="77777777" w:rsidR="00997626" w:rsidRPr="00591A3E" w:rsidRDefault="00997626" w:rsidP="00480148">
      <w:pPr>
        <w:tabs>
          <w:tab w:val="left" w:pos="567"/>
          <w:tab w:val="left" w:pos="1134"/>
          <w:tab w:val="left" w:pos="1701"/>
        </w:tabs>
        <w:autoSpaceDE w:val="0"/>
        <w:autoSpaceDN w:val="0"/>
        <w:adjustRightInd w:val="0"/>
        <w:ind w:left="1134" w:hanging="567"/>
        <w:jc w:val="both"/>
      </w:pPr>
      <w:r w:rsidRPr="00591A3E">
        <w:t>(h)</w:t>
      </w:r>
      <w:r w:rsidRPr="00591A3E">
        <w:tab/>
        <w:t>Ensure compatibility with adjoining and neighbouring land uses and built form</w:t>
      </w:r>
    </w:p>
    <w:p w14:paraId="70F26FDC" w14:textId="77777777" w:rsidR="00997626" w:rsidRPr="00591A3E" w:rsidRDefault="00997626" w:rsidP="00480148">
      <w:pPr>
        <w:tabs>
          <w:tab w:val="left" w:pos="567"/>
          <w:tab w:val="left" w:pos="1134"/>
          <w:tab w:val="left" w:pos="1701"/>
        </w:tabs>
        <w:autoSpaceDE w:val="0"/>
        <w:autoSpaceDN w:val="0"/>
        <w:adjustRightInd w:val="0"/>
        <w:ind w:left="1134" w:hanging="567"/>
        <w:jc w:val="both"/>
      </w:pPr>
      <w:r w:rsidRPr="00591A3E">
        <w:t>(</w:t>
      </w:r>
      <w:proofErr w:type="spellStart"/>
      <w:r w:rsidRPr="00591A3E">
        <w:t>i</w:t>
      </w:r>
      <w:proofErr w:type="spellEnd"/>
      <w:r w:rsidRPr="00591A3E">
        <w:t>)</w:t>
      </w:r>
      <w:r w:rsidRPr="00591A3E">
        <w:tab/>
        <w:t>To protect public interest, the environment and existing amenity of the locality</w:t>
      </w:r>
    </w:p>
    <w:p w14:paraId="1FBA4C2D" w14:textId="77777777" w:rsidR="00997626" w:rsidRPr="00591A3E" w:rsidRDefault="00997626" w:rsidP="00480148">
      <w:pPr>
        <w:tabs>
          <w:tab w:val="left" w:pos="567"/>
          <w:tab w:val="left" w:pos="1134"/>
          <w:tab w:val="left" w:pos="1701"/>
        </w:tabs>
        <w:autoSpaceDE w:val="0"/>
        <w:autoSpaceDN w:val="0"/>
        <w:adjustRightInd w:val="0"/>
        <w:ind w:left="1134" w:hanging="567"/>
        <w:jc w:val="both"/>
      </w:pPr>
      <w:r w:rsidRPr="00591A3E">
        <w:lastRenderedPageBreak/>
        <w:t>(j)</w:t>
      </w:r>
      <w:r w:rsidRPr="00591A3E">
        <w:tab/>
        <w:t>To minimise health risk to neighbouring residents and workers.</w:t>
      </w:r>
      <w:r w:rsidRPr="00591A3E">
        <w:rPr>
          <w:i/>
          <w:sz w:val="14"/>
          <w:szCs w:val="14"/>
        </w:rPr>
        <w:t xml:space="preserve"> (H001)</w:t>
      </w:r>
    </w:p>
    <w:p w14:paraId="49091A90" w14:textId="77777777" w:rsidR="00997626" w:rsidRPr="00591A3E" w:rsidRDefault="00997626" w:rsidP="00480148">
      <w:pPr>
        <w:jc w:val="both"/>
      </w:pPr>
    </w:p>
    <w:p w14:paraId="7D4CD356" w14:textId="77777777" w:rsidR="00096AEE" w:rsidRPr="00E47A69" w:rsidRDefault="00096AEE" w:rsidP="00096AEE">
      <w:pPr>
        <w:jc w:val="both"/>
      </w:pPr>
    </w:p>
    <w:p w14:paraId="07547FF5" w14:textId="77777777" w:rsidR="00096AEE" w:rsidRPr="00E47A69" w:rsidRDefault="00096AEE" w:rsidP="00096AEE">
      <w:pPr>
        <w:numPr>
          <w:ilvl w:val="0"/>
          <w:numId w:val="3"/>
        </w:numPr>
        <w:suppressAutoHyphens/>
        <w:jc w:val="both"/>
        <w:rPr>
          <w:b/>
          <w:spacing w:val="-2"/>
        </w:rPr>
      </w:pPr>
      <w:r w:rsidRPr="00E47A69">
        <w:rPr>
          <w:b/>
          <w:spacing w:val="-2"/>
        </w:rPr>
        <w:t>Advisory and Ancillary Matters</w:t>
      </w:r>
    </w:p>
    <w:p w14:paraId="4FBD9B44" w14:textId="1B6CFA0F" w:rsidR="00997626" w:rsidRPr="00856096" w:rsidRDefault="00997626" w:rsidP="003612A7">
      <w:pPr>
        <w:ind w:left="567" w:hanging="567"/>
      </w:pPr>
      <w:r>
        <w:t>(</w:t>
      </w:r>
      <w:r w:rsidR="00005CB6">
        <w:t>H</w:t>
      </w:r>
      <w:r>
        <w:t>1)</w:t>
      </w:r>
      <w:r>
        <w:tab/>
      </w:r>
      <w:bookmarkStart w:id="45" w:name="_Toc71442417"/>
      <w:r w:rsidRPr="00856096">
        <w:rPr>
          <w:b/>
        </w:rPr>
        <w:t>Compliance</w:t>
      </w:r>
      <w:bookmarkEnd w:id="45"/>
    </w:p>
    <w:p w14:paraId="37FA618F" w14:textId="77777777" w:rsidR="00997626" w:rsidRPr="00856096" w:rsidRDefault="00997626" w:rsidP="003612A7">
      <w:pPr>
        <w:ind w:left="567"/>
        <w:rPr>
          <w:spacing w:val="-2"/>
        </w:rPr>
      </w:pPr>
      <w:r w:rsidRPr="00856096">
        <w:rPr>
          <w:spacing w:val="-2"/>
        </w:rPr>
        <w:t xml:space="preserve">It is the responsibility of the applicant to check, understand and seek assistance where needed </w:t>
      </w:r>
      <w:proofErr w:type="gramStart"/>
      <w:r w:rsidRPr="00856096">
        <w:rPr>
          <w:spacing w:val="-2"/>
        </w:rPr>
        <w:t>so as to</w:t>
      </w:r>
      <w:proofErr w:type="gramEnd"/>
      <w:r w:rsidRPr="00856096">
        <w:rPr>
          <w:spacing w:val="-2"/>
        </w:rPr>
        <w:t xml:space="preserve"> ensure full compliance with the conditions of this Development Consent.  Please contact the </w:t>
      </w:r>
      <w:proofErr w:type="spellStart"/>
      <w:r w:rsidRPr="00856096">
        <w:rPr>
          <w:spacing w:val="-2"/>
        </w:rPr>
        <w:t>AlburyCity</w:t>
      </w:r>
      <w:r>
        <w:rPr>
          <w:spacing w:val="-2"/>
        </w:rPr>
        <w:t>’s</w:t>
      </w:r>
      <w:proofErr w:type="spellEnd"/>
      <w:r w:rsidRPr="00856096">
        <w:rPr>
          <w:spacing w:val="-2"/>
        </w:rPr>
        <w:t xml:space="preserve"> </w:t>
      </w:r>
      <w:r>
        <w:rPr>
          <w:spacing w:val="-2"/>
        </w:rPr>
        <w:t>City Development Cluster</w:t>
      </w:r>
      <w:r w:rsidRPr="00856096">
        <w:rPr>
          <w:spacing w:val="-2"/>
        </w:rPr>
        <w:t xml:space="preserve"> on 02 6023 8</w:t>
      </w:r>
      <w:r>
        <w:rPr>
          <w:spacing w:val="-2"/>
        </w:rPr>
        <w:t>111</w:t>
      </w:r>
      <w:r w:rsidRPr="00856096">
        <w:rPr>
          <w:spacing w:val="-2"/>
        </w:rPr>
        <w:t xml:space="preserve"> if there is any difficulty in understanding or complying with any of the above conditions.</w:t>
      </w:r>
      <w:r w:rsidRPr="00856096">
        <w:rPr>
          <w:i/>
        </w:rPr>
        <w:t xml:space="preserve"> </w:t>
      </w:r>
      <w:r w:rsidRPr="00856096">
        <w:rPr>
          <w:i/>
          <w:sz w:val="14"/>
          <w:szCs w:val="14"/>
        </w:rPr>
        <w:t>(I010)</w:t>
      </w:r>
    </w:p>
    <w:p w14:paraId="1B7D8D55" w14:textId="77777777" w:rsidR="00997626" w:rsidRPr="00856096" w:rsidRDefault="00997626" w:rsidP="00432958"/>
    <w:p w14:paraId="3AA3BC50" w14:textId="2BBDB47D" w:rsidR="00997626" w:rsidRPr="002B6FB8" w:rsidRDefault="00997626" w:rsidP="00030DFB">
      <w:pPr>
        <w:tabs>
          <w:tab w:val="left" w:pos="567"/>
          <w:tab w:val="left" w:pos="1134"/>
          <w:tab w:val="left" w:pos="1701"/>
          <w:tab w:val="left" w:pos="2268"/>
        </w:tabs>
        <w:rPr>
          <w:b/>
        </w:rPr>
      </w:pPr>
      <w:r>
        <w:t>(</w:t>
      </w:r>
      <w:r w:rsidR="00005CB6">
        <w:t>H</w:t>
      </w:r>
      <w:r>
        <w:t>2)</w:t>
      </w:r>
      <w:r>
        <w:tab/>
      </w:r>
      <w:r>
        <w:rPr>
          <w:b/>
        </w:rPr>
        <w:t>Telstra assets</w:t>
      </w:r>
    </w:p>
    <w:p w14:paraId="367C1903" w14:textId="77777777" w:rsidR="00997626" w:rsidRPr="002B6FB8" w:rsidRDefault="00997626" w:rsidP="00030DFB">
      <w:pPr>
        <w:ind w:left="567"/>
        <w:jc w:val="both"/>
        <w:rPr>
          <w:i/>
        </w:rPr>
      </w:pPr>
      <w:r>
        <w:t>Telstra (and its authorised contractors) are the only companies that are permitted to conduct works on Telstra’s network and assets.  Any person interfering with a facility or installation owned by Telstra is committing an offence under the Criminal Code Act 1995 (</w:t>
      </w:r>
      <w:proofErr w:type="spellStart"/>
      <w:r>
        <w:t>Cth</w:t>
      </w:r>
      <w:proofErr w:type="spellEnd"/>
      <w:r>
        <w:t>) and is liable for prosecution.</w:t>
      </w:r>
      <w:r w:rsidRPr="002B6FB8">
        <w:t xml:space="preserve"> </w:t>
      </w:r>
      <w:r>
        <w:rPr>
          <w:i/>
          <w:sz w:val="14"/>
          <w:szCs w:val="14"/>
        </w:rPr>
        <w:t>(I131</w:t>
      </w:r>
      <w:r w:rsidRPr="002B6FB8">
        <w:rPr>
          <w:i/>
          <w:sz w:val="14"/>
          <w:szCs w:val="14"/>
        </w:rPr>
        <w:t>)</w:t>
      </w:r>
    </w:p>
    <w:p w14:paraId="51D85AA9" w14:textId="77777777" w:rsidR="00997626" w:rsidRPr="002B6FB8" w:rsidRDefault="00997626"/>
    <w:p w14:paraId="741AE5AD" w14:textId="54E8FBED" w:rsidR="00997626" w:rsidRPr="002B6FB8" w:rsidRDefault="00997626" w:rsidP="00030DFB">
      <w:pPr>
        <w:tabs>
          <w:tab w:val="left" w:pos="567"/>
          <w:tab w:val="left" w:pos="1134"/>
          <w:tab w:val="left" w:pos="1701"/>
          <w:tab w:val="left" w:pos="2268"/>
        </w:tabs>
        <w:rPr>
          <w:b/>
        </w:rPr>
      </w:pPr>
      <w:r>
        <w:t>(</w:t>
      </w:r>
      <w:r w:rsidR="00005CB6">
        <w:t>H</w:t>
      </w:r>
      <w:r>
        <w:t>3)</w:t>
      </w:r>
      <w:r>
        <w:tab/>
      </w:r>
      <w:r>
        <w:rPr>
          <w:b/>
        </w:rPr>
        <w:t>Underground assets – Before you Dig</w:t>
      </w:r>
    </w:p>
    <w:p w14:paraId="70971E23" w14:textId="60C34D8B" w:rsidR="00997626" w:rsidRPr="00AA2EB2" w:rsidRDefault="00997626" w:rsidP="00AA2EB2">
      <w:pPr>
        <w:ind w:left="567"/>
        <w:jc w:val="both"/>
        <w:rPr>
          <w:iCs/>
        </w:rPr>
      </w:pPr>
      <w:r w:rsidRPr="00CE02B6">
        <w:rPr>
          <w:iCs/>
        </w:rPr>
        <w:t xml:space="preserve">Underground assets may exist in the area that is subject to your application. In the interests of health and safety and </w:t>
      </w:r>
      <w:proofErr w:type="gramStart"/>
      <w:r w:rsidRPr="00CE02B6">
        <w:rPr>
          <w:iCs/>
        </w:rPr>
        <w:t>in order to</w:t>
      </w:r>
      <w:proofErr w:type="gramEnd"/>
      <w:r w:rsidRPr="00CE02B6">
        <w:rPr>
          <w:iCs/>
        </w:rPr>
        <w:t xml:space="preserve"> protect damage to third party assets please refer to www.byda.com.au</w:t>
      </w:r>
      <w:r>
        <w:rPr>
          <w:iCs/>
        </w:rPr>
        <w:t xml:space="preserve"> </w:t>
      </w:r>
      <w:r w:rsidRPr="00CE02B6">
        <w:rPr>
          <w:iCs/>
        </w:rPr>
        <w:t>before excavating or erecting structures (this is the law in NSW).</w:t>
      </w:r>
      <w:r w:rsidRPr="00CE02B6">
        <w:rPr>
          <w:iCs/>
          <w:sz w:val="14"/>
          <w:szCs w:val="14"/>
          <w:u w:val="single"/>
        </w:rPr>
        <w:t xml:space="preserve"> (I130)</w:t>
      </w:r>
    </w:p>
    <w:p w14:paraId="706C20DE" w14:textId="77777777" w:rsidR="00997626" w:rsidRPr="00861192" w:rsidRDefault="00997626" w:rsidP="00895D99">
      <w:pPr>
        <w:tabs>
          <w:tab w:val="left" w:pos="567"/>
          <w:tab w:val="left" w:pos="1134"/>
          <w:tab w:val="left" w:pos="1701"/>
        </w:tabs>
        <w:ind w:left="567"/>
      </w:pPr>
    </w:p>
    <w:p w14:paraId="7F35E419" w14:textId="1A486AD0" w:rsidR="00997626" w:rsidRPr="00365DD1" w:rsidRDefault="00997626">
      <w:pPr>
        <w:tabs>
          <w:tab w:val="left" w:pos="567"/>
          <w:tab w:val="left" w:pos="1134"/>
          <w:tab w:val="left" w:pos="1701"/>
        </w:tabs>
      </w:pPr>
      <w:r>
        <w:t>(</w:t>
      </w:r>
      <w:r w:rsidR="00005CB6">
        <w:t>H4</w:t>
      </w:r>
      <w:r>
        <w:t>)</w:t>
      </w:r>
      <w:r>
        <w:tab/>
      </w:r>
      <w:bookmarkStart w:id="46" w:name="_Toc71442420"/>
      <w:r w:rsidRPr="00365DD1">
        <w:rPr>
          <w:b/>
        </w:rPr>
        <w:t>Disability Discrimination Act, 1992</w:t>
      </w:r>
      <w:bookmarkEnd w:id="46"/>
    </w:p>
    <w:p w14:paraId="517C923C" w14:textId="77777777" w:rsidR="00997626" w:rsidRPr="00365DD1" w:rsidRDefault="00997626">
      <w:pPr>
        <w:ind w:left="567"/>
      </w:pPr>
      <w:r w:rsidRPr="00365DD1">
        <w:t xml:space="preserve">It is the Applicants responsibility to ensure compliance with the requirements of the </w:t>
      </w:r>
      <w:r w:rsidRPr="00365DD1">
        <w:rPr>
          <w:i/>
        </w:rPr>
        <w:t xml:space="preserve">Disability Discrimination Act, 1992 </w:t>
      </w:r>
      <w:r w:rsidRPr="00365DD1">
        <w:t>(DDA).  Note: Compliance with the Building Code of Australia does not necessarily meet the requirements of the DDA.  You are advised to seek advice from the Human Rights and Equal Opportunity Commission (phone 02-9284 9600) in respect of your application.</w:t>
      </w:r>
      <w:r w:rsidRPr="00365DD1">
        <w:rPr>
          <w:i/>
          <w:sz w:val="14"/>
        </w:rPr>
        <w:t xml:space="preserve"> (I025)</w:t>
      </w:r>
    </w:p>
    <w:p w14:paraId="3302EB14" w14:textId="77777777" w:rsidR="00997626" w:rsidRPr="00365DD1" w:rsidRDefault="00997626"/>
    <w:p w14:paraId="12012B98" w14:textId="2BCE12F6" w:rsidR="00997626" w:rsidRPr="00311CC1" w:rsidRDefault="00997626">
      <w:pPr>
        <w:tabs>
          <w:tab w:val="left" w:pos="567"/>
          <w:tab w:val="left" w:pos="1134"/>
          <w:tab w:val="left" w:pos="1701"/>
        </w:tabs>
      </w:pPr>
      <w:r>
        <w:t>(</w:t>
      </w:r>
      <w:r w:rsidR="00005CB6">
        <w:t>H5</w:t>
      </w:r>
      <w:r>
        <w:t>)</w:t>
      </w:r>
      <w:r>
        <w:tab/>
      </w:r>
      <w:bookmarkStart w:id="47" w:name="_Toc71442416"/>
      <w:r w:rsidRPr="00311CC1">
        <w:rPr>
          <w:b/>
        </w:rPr>
        <w:t>Alterations after consent</w:t>
      </w:r>
      <w:bookmarkEnd w:id="47"/>
    </w:p>
    <w:p w14:paraId="51F22B14" w14:textId="77777777" w:rsidR="00997626" w:rsidRPr="00311CC1" w:rsidRDefault="00997626">
      <w:pPr>
        <w:tabs>
          <w:tab w:val="left" w:pos="567"/>
          <w:tab w:val="left" w:pos="1134"/>
          <w:tab w:val="left" w:pos="1701"/>
        </w:tabs>
        <w:ind w:left="567"/>
      </w:pPr>
      <w:r w:rsidRPr="00311CC1">
        <w:t>Any alterations to the proposed development shall be submitted to AlburyCity Council for further assessment and approval prior to the issue of Development Consent.  If such alterations are contemplated after the consent is issued, then details shall be subject to a development application for the modification of the Development Consent.</w:t>
      </w:r>
      <w:r w:rsidRPr="00311CC1">
        <w:rPr>
          <w:i/>
          <w:sz w:val="14"/>
        </w:rPr>
        <w:t xml:space="preserve"> (I005)</w:t>
      </w:r>
    </w:p>
    <w:p w14:paraId="526B7555" w14:textId="77777777" w:rsidR="00997626" w:rsidRPr="00311CC1" w:rsidRDefault="00997626"/>
    <w:p w14:paraId="7F811A43" w14:textId="77777777" w:rsidR="00096AEE" w:rsidRPr="00E47A69" w:rsidRDefault="00096AEE" w:rsidP="00096AEE">
      <w:pPr>
        <w:jc w:val="both"/>
      </w:pPr>
    </w:p>
    <w:p w14:paraId="16D97B1F" w14:textId="0B688016" w:rsidR="00096AEE" w:rsidRDefault="00096AEE" w:rsidP="00096AEE">
      <w:pPr>
        <w:jc w:val="center"/>
        <w:rPr>
          <w:b/>
        </w:rPr>
      </w:pPr>
      <w:r w:rsidRPr="00E47A69">
        <w:rPr>
          <w:b/>
        </w:rPr>
        <w:t>* * *</w:t>
      </w:r>
    </w:p>
    <w:p w14:paraId="43067AF9" w14:textId="6AA87806" w:rsidR="004C5E95" w:rsidRDefault="004C5E95">
      <w:pPr>
        <w:rPr>
          <w:b/>
        </w:rPr>
      </w:pPr>
      <w:r>
        <w:rPr>
          <w:b/>
        </w:rPr>
        <w:br w:type="page"/>
      </w:r>
    </w:p>
    <w:p w14:paraId="5C1168A7" w14:textId="096CE808" w:rsidR="004C5E95" w:rsidRPr="004C5E95" w:rsidRDefault="004C5E95" w:rsidP="00096AEE">
      <w:pPr>
        <w:jc w:val="center"/>
        <w:rPr>
          <w:b/>
          <w:u w:val="single"/>
        </w:rPr>
      </w:pPr>
      <w:r w:rsidRPr="004C5E95">
        <w:rPr>
          <w:b/>
          <w:u w:val="single"/>
        </w:rPr>
        <w:lastRenderedPageBreak/>
        <w:t>Schedule 1</w:t>
      </w:r>
    </w:p>
    <w:p w14:paraId="320E3A86" w14:textId="6E344DA3" w:rsidR="004C5E95" w:rsidRDefault="004C5E95" w:rsidP="00096AEE">
      <w:pPr>
        <w:jc w:val="center"/>
        <w:rPr>
          <w:b/>
        </w:rPr>
      </w:pPr>
      <w:r>
        <w:rPr>
          <w:b/>
        </w:rPr>
        <w:t>AlburyCity Infrastructure Contributions</w:t>
      </w:r>
    </w:p>
    <w:p w14:paraId="0FFB53B6" w14:textId="77777777" w:rsidR="004C5E95" w:rsidRDefault="004C5E95" w:rsidP="00096AEE">
      <w:pPr>
        <w:jc w:val="center"/>
        <w:rPr>
          <w:b/>
        </w:rPr>
      </w:pPr>
    </w:p>
    <w:p w14:paraId="0BC42B95" w14:textId="77777777" w:rsidR="004C5E95" w:rsidRPr="0062100F" w:rsidRDefault="004C5E95" w:rsidP="004C5E95">
      <w:pPr>
        <w:tabs>
          <w:tab w:val="left" w:pos="567"/>
          <w:tab w:val="left" w:pos="1134"/>
          <w:tab w:val="left" w:pos="1701"/>
        </w:tabs>
        <w:rPr>
          <w:b/>
        </w:rPr>
      </w:pPr>
      <w:r>
        <w:t>(1)</w:t>
      </w:r>
      <w:r>
        <w:tab/>
      </w:r>
      <w:bookmarkStart w:id="48" w:name="_Toc71441963"/>
      <w:r>
        <w:rPr>
          <w:b/>
        </w:rPr>
        <w:t>Infrastructure</w:t>
      </w:r>
      <w:r w:rsidRPr="0062100F">
        <w:rPr>
          <w:b/>
        </w:rPr>
        <w:t xml:space="preserve"> Contributions</w:t>
      </w:r>
      <w:bookmarkEnd w:id="48"/>
      <w:r w:rsidRPr="0062100F">
        <w:rPr>
          <w:b/>
        </w:rPr>
        <w:t xml:space="preserve"> </w:t>
      </w:r>
      <w:r>
        <w:rPr>
          <w:b/>
        </w:rPr>
        <w:t>(Section 64)</w:t>
      </w:r>
    </w:p>
    <w:p w14:paraId="7FC8A04F" w14:textId="77777777" w:rsidR="004C5E95" w:rsidRDefault="004C5E95" w:rsidP="004C5E95">
      <w:pPr>
        <w:autoSpaceDE w:val="0"/>
        <w:autoSpaceDN w:val="0"/>
        <w:ind w:left="567"/>
        <w:jc w:val="both"/>
      </w:pPr>
      <w:r w:rsidRPr="005C427B">
        <w:t xml:space="preserve">The following monetary contributions are required and payable to Council in accordance with </w:t>
      </w:r>
      <w:r w:rsidRPr="005C427B">
        <w:rPr>
          <w:spacing w:val="-2"/>
        </w:rPr>
        <w:t xml:space="preserve">Section 64 of the </w:t>
      </w:r>
      <w:r w:rsidRPr="00651F27">
        <w:rPr>
          <w:i/>
          <w:iCs/>
          <w:spacing w:val="-2"/>
        </w:rPr>
        <w:t>Local Government Act, 1993</w:t>
      </w:r>
      <w:r>
        <w:rPr>
          <w:spacing w:val="-2"/>
        </w:rPr>
        <w:t>,</w:t>
      </w:r>
      <w:r w:rsidRPr="005C427B">
        <w:rPr>
          <w:spacing w:val="-2"/>
        </w:rPr>
        <w:t xml:space="preserve"> </w:t>
      </w:r>
      <w:r w:rsidRPr="005C427B">
        <w:t>to provide for the increased demand for public amenities and services resulting from the development</w:t>
      </w:r>
      <w:r>
        <w:t>.</w:t>
      </w:r>
    </w:p>
    <w:p w14:paraId="4EBAE4D8" w14:textId="77777777" w:rsidR="004C5E95" w:rsidRDefault="004C5E95" w:rsidP="004C5E95">
      <w:pPr>
        <w:autoSpaceDE w:val="0"/>
        <w:autoSpaceDN w:val="0"/>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1417"/>
        <w:gridCol w:w="2965"/>
      </w:tblGrid>
      <w:tr w:rsidR="004C5E95" w:rsidRPr="009641C0" w14:paraId="61E27281" w14:textId="77777777" w:rsidTr="00530B3A">
        <w:trPr>
          <w:jc w:val="center"/>
        </w:trPr>
        <w:tc>
          <w:tcPr>
            <w:tcW w:w="3491" w:type="dxa"/>
            <w:shd w:val="clear" w:color="auto" w:fill="auto"/>
          </w:tcPr>
          <w:p w14:paraId="72EA0CE8" w14:textId="77777777" w:rsidR="004C5E95" w:rsidRPr="009641C0" w:rsidRDefault="004C5E95" w:rsidP="00530B3A">
            <w:pPr>
              <w:rPr>
                <w:b/>
              </w:rPr>
            </w:pPr>
            <w:r w:rsidRPr="009641C0">
              <w:rPr>
                <w:b/>
              </w:rPr>
              <w:t>Purpose</w:t>
            </w:r>
          </w:p>
        </w:tc>
        <w:tc>
          <w:tcPr>
            <w:tcW w:w="1417" w:type="dxa"/>
            <w:shd w:val="clear" w:color="auto" w:fill="auto"/>
          </w:tcPr>
          <w:p w14:paraId="17FE0357" w14:textId="77777777" w:rsidR="004C5E95" w:rsidRPr="009641C0" w:rsidRDefault="004C5E95" w:rsidP="00530B3A">
            <w:pPr>
              <w:jc w:val="center"/>
              <w:rPr>
                <w:b/>
              </w:rPr>
            </w:pPr>
            <w:r w:rsidRPr="009641C0">
              <w:rPr>
                <w:b/>
              </w:rPr>
              <w:t>Hot key</w:t>
            </w:r>
          </w:p>
        </w:tc>
        <w:tc>
          <w:tcPr>
            <w:tcW w:w="2965" w:type="dxa"/>
            <w:shd w:val="clear" w:color="auto" w:fill="auto"/>
          </w:tcPr>
          <w:p w14:paraId="06D2D92E" w14:textId="77777777" w:rsidR="004C5E95" w:rsidRPr="009641C0" w:rsidRDefault="004C5E95" w:rsidP="00530B3A">
            <w:pPr>
              <w:jc w:val="center"/>
              <w:rPr>
                <w:b/>
              </w:rPr>
            </w:pPr>
            <w:r w:rsidRPr="009641C0">
              <w:rPr>
                <w:b/>
              </w:rPr>
              <w:t>Total</w:t>
            </w:r>
          </w:p>
        </w:tc>
      </w:tr>
      <w:tr w:rsidR="004C5E95" w:rsidRPr="009641C0" w14:paraId="38B97E16" w14:textId="77777777" w:rsidTr="00530B3A">
        <w:trPr>
          <w:jc w:val="center"/>
        </w:trPr>
        <w:tc>
          <w:tcPr>
            <w:tcW w:w="3491" w:type="dxa"/>
            <w:shd w:val="clear" w:color="auto" w:fill="auto"/>
          </w:tcPr>
          <w:p w14:paraId="474FB2ED" w14:textId="77777777" w:rsidR="004C5E95" w:rsidRPr="009641C0" w:rsidRDefault="004C5E95" w:rsidP="00530B3A">
            <w:r w:rsidRPr="009641C0">
              <w:t>Section</w:t>
            </w:r>
            <w:r>
              <w:t xml:space="preserve"> 64 - Water</w:t>
            </w:r>
          </w:p>
        </w:tc>
        <w:tc>
          <w:tcPr>
            <w:tcW w:w="1417" w:type="dxa"/>
            <w:shd w:val="clear" w:color="auto" w:fill="auto"/>
          </w:tcPr>
          <w:p w14:paraId="579015CC" w14:textId="77777777" w:rsidR="004C5E95" w:rsidRPr="009641C0" w:rsidRDefault="004C5E95" w:rsidP="00530B3A">
            <w:pPr>
              <w:jc w:val="center"/>
            </w:pPr>
            <w:r w:rsidRPr="009641C0">
              <w:t>22</w:t>
            </w:r>
            <w:r>
              <w:t>7</w:t>
            </w:r>
          </w:p>
        </w:tc>
        <w:tc>
          <w:tcPr>
            <w:tcW w:w="2965" w:type="dxa"/>
            <w:shd w:val="clear" w:color="auto" w:fill="auto"/>
          </w:tcPr>
          <w:p w14:paraId="4DA11BEF" w14:textId="77777777" w:rsidR="004C5E95" w:rsidRPr="009641C0" w:rsidRDefault="004C5E95" w:rsidP="00530B3A">
            <w:pPr>
              <w:jc w:val="center"/>
            </w:pPr>
            <w:r>
              <w:t xml:space="preserve">  </w:t>
            </w:r>
            <w:r w:rsidRPr="009641C0">
              <w:t>$</w:t>
            </w:r>
            <w:r>
              <w:t>27,980.64</w:t>
            </w:r>
          </w:p>
        </w:tc>
      </w:tr>
      <w:tr w:rsidR="004C5E95" w:rsidRPr="009641C0" w14:paraId="1105AB43" w14:textId="77777777" w:rsidTr="00530B3A">
        <w:trPr>
          <w:jc w:val="center"/>
        </w:trPr>
        <w:tc>
          <w:tcPr>
            <w:tcW w:w="3491" w:type="dxa"/>
            <w:shd w:val="clear" w:color="auto" w:fill="auto"/>
          </w:tcPr>
          <w:p w14:paraId="3F26D8CD" w14:textId="77777777" w:rsidR="004C5E95" w:rsidRPr="009641C0" w:rsidRDefault="004C5E95" w:rsidP="00530B3A">
            <w:r>
              <w:t>Section 64 - Sewer</w:t>
            </w:r>
          </w:p>
        </w:tc>
        <w:tc>
          <w:tcPr>
            <w:tcW w:w="1417" w:type="dxa"/>
            <w:shd w:val="clear" w:color="auto" w:fill="auto"/>
          </w:tcPr>
          <w:p w14:paraId="5057FCE6" w14:textId="77777777" w:rsidR="004C5E95" w:rsidRPr="009641C0" w:rsidRDefault="004C5E95" w:rsidP="00530B3A">
            <w:pPr>
              <w:jc w:val="center"/>
            </w:pPr>
            <w:r>
              <w:t>228</w:t>
            </w:r>
          </w:p>
        </w:tc>
        <w:tc>
          <w:tcPr>
            <w:tcW w:w="2965" w:type="dxa"/>
            <w:shd w:val="clear" w:color="auto" w:fill="auto"/>
          </w:tcPr>
          <w:p w14:paraId="5A8DE7E2" w14:textId="77777777" w:rsidR="004C5E95" w:rsidRPr="00DA3569" w:rsidRDefault="004C5E95" w:rsidP="00530B3A">
            <w:pPr>
              <w:jc w:val="center"/>
              <w:rPr>
                <w:bCs/>
              </w:rPr>
            </w:pPr>
            <w:r>
              <w:t xml:space="preserve">  </w:t>
            </w:r>
            <w:r w:rsidRPr="009641C0">
              <w:t>$</w:t>
            </w:r>
            <w:r>
              <w:t>62,179.20</w:t>
            </w:r>
          </w:p>
        </w:tc>
      </w:tr>
      <w:tr w:rsidR="004C5E95" w:rsidRPr="009641C0" w14:paraId="18DAAE7D" w14:textId="77777777" w:rsidTr="00530B3A">
        <w:trPr>
          <w:jc w:val="center"/>
        </w:trPr>
        <w:tc>
          <w:tcPr>
            <w:tcW w:w="3491" w:type="dxa"/>
            <w:shd w:val="clear" w:color="auto" w:fill="auto"/>
          </w:tcPr>
          <w:p w14:paraId="2187DADF" w14:textId="77777777" w:rsidR="004C5E95" w:rsidRDefault="004C5E95" w:rsidP="00530B3A"/>
        </w:tc>
        <w:tc>
          <w:tcPr>
            <w:tcW w:w="1417" w:type="dxa"/>
            <w:shd w:val="clear" w:color="auto" w:fill="auto"/>
          </w:tcPr>
          <w:p w14:paraId="73E452F5" w14:textId="77777777" w:rsidR="004C5E95" w:rsidRDefault="004C5E95" w:rsidP="00530B3A">
            <w:pPr>
              <w:jc w:val="center"/>
            </w:pPr>
          </w:p>
        </w:tc>
        <w:tc>
          <w:tcPr>
            <w:tcW w:w="2965" w:type="dxa"/>
            <w:shd w:val="clear" w:color="auto" w:fill="auto"/>
          </w:tcPr>
          <w:p w14:paraId="194F78D1" w14:textId="77777777" w:rsidR="004C5E95" w:rsidRDefault="004C5E95" w:rsidP="00530B3A">
            <w:pPr>
              <w:jc w:val="center"/>
              <w:rPr>
                <w:b/>
              </w:rPr>
            </w:pPr>
            <w:r w:rsidRPr="009641C0">
              <w:rPr>
                <w:b/>
              </w:rPr>
              <w:t>$</w:t>
            </w:r>
            <w:r>
              <w:rPr>
                <w:b/>
              </w:rPr>
              <w:t>90,159.84</w:t>
            </w:r>
          </w:p>
        </w:tc>
      </w:tr>
    </w:tbl>
    <w:p w14:paraId="1864AC9B" w14:textId="77777777" w:rsidR="004C5E95" w:rsidRPr="005C427B" w:rsidRDefault="004C5E95" w:rsidP="004C5E95">
      <w:pPr>
        <w:autoSpaceDE w:val="0"/>
        <w:autoSpaceDN w:val="0"/>
        <w:ind w:left="567"/>
        <w:rPr>
          <w:b/>
          <w:bCs/>
        </w:rPr>
      </w:pPr>
    </w:p>
    <w:p w14:paraId="693E7CD0" w14:textId="77777777" w:rsidR="004C5E95" w:rsidRPr="0047696F" w:rsidRDefault="004C5E95" w:rsidP="004C5E95">
      <w:pPr>
        <w:tabs>
          <w:tab w:val="left" w:pos="567"/>
          <w:tab w:val="left" w:pos="1134"/>
          <w:tab w:val="left" w:pos="1701"/>
        </w:tabs>
        <w:suppressAutoHyphens/>
        <w:ind w:left="567"/>
        <w:jc w:val="both"/>
      </w:pPr>
      <w:r w:rsidRPr="0047696F">
        <w:t xml:space="preserve">The amounts payable under this condition are due prior to the release of the Construction Certificate and will be indexed annually in accordance with Clause 3.17 of the </w:t>
      </w:r>
      <w:r w:rsidRPr="0047696F">
        <w:rPr>
          <w:i/>
          <w:iCs/>
        </w:rPr>
        <w:t>City of Albury Infrastructure Contributions Plan 2014</w:t>
      </w:r>
      <w:r w:rsidRPr="0047696F">
        <w:t>. Prior to payment of the above contributions, the applicant is advised to contact Council to verify the amounts due and payable. It is the responsibility of the Principal Certifying Authority to ensure that contributions have been paid to Council in accordance with this Consent.</w:t>
      </w:r>
    </w:p>
    <w:p w14:paraId="1D4734D8" w14:textId="77777777" w:rsidR="004C5E95" w:rsidRPr="0047696F" w:rsidRDefault="004C5E95" w:rsidP="004C5E95">
      <w:pPr>
        <w:tabs>
          <w:tab w:val="left" w:pos="567"/>
          <w:tab w:val="left" w:pos="1134"/>
          <w:tab w:val="left" w:pos="1701"/>
        </w:tabs>
        <w:suppressAutoHyphens/>
        <w:ind w:left="567"/>
        <w:jc w:val="both"/>
      </w:pPr>
    </w:p>
    <w:p w14:paraId="4FC310EB" w14:textId="77777777" w:rsidR="004C5E95" w:rsidRPr="0047696F" w:rsidRDefault="004C5E95" w:rsidP="004C5E95">
      <w:pPr>
        <w:tabs>
          <w:tab w:val="left" w:pos="567"/>
          <w:tab w:val="left" w:pos="1134"/>
          <w:tab w:val="left" w:pos="1701"/>
        </w:tabs>
        <w:suppressAutoHyphens/>
        <w:ind w:left="567"/>
        <w:jc w:val="both"/>
      </w:pPr>
      <w:r w:rsidRPr="0047696F">
        <w:t xml:space="preserve">This contribution has been imposed in accordance with </w:t>
      </w:r>
      <w:r w:rsidRPr="0047696F">
        <w:rPr>
          <w:i/>
          <w:iCs/>
        </w:rPr>
        <w:t>City of Albury Infrastructure Contributions Plan 2014</w:t>
      </w:r>
      <w:r w:rsidRPr="0047696F">
        <w:t xml:space="preserve">. Council’s Contributions Plan can be viewed at </w:t>
      </w:r>
      <w:hyperlink r:id="rId11" w:history="1">
        <w:r w:rsidRPr="0047696F">
          <w:rPr>
            <w:rStyle w:val="Hyperlink"/>
          </w:rPr>
          <w:t>www.alburycity.nsw.gov.au/</w:t>
        </w:r>
      </w:hyperlink>
      <w:r w:rsidRPr="0047696F">
        <w:t xml:space="preserve"> or a copy may be inspected or purchased at Council’s Administration Centre</w:t>
      </w:r>
      <w:r w:rsidRPr="0047696F">
        <w:rPr>
          <w:sz w:val="14"/>
          <w:szCs w:val="14"/>
        </w:rPr>
        <w:t>.</w:t>
      </w:r>
      <w:r w:rsidRPr="0047696F">
        <w:rPr>
          <w:i/>
          <w:sz w:val="14"/>
          <w:szCs w:val="14"/>
        </w:rPr>
        <w:t xml:space="preserve"> (B304</w:t>
      </w:r>
      <w:r w:rsidRPr="0047696F">
        <w:rPr>
          <w:i/>
          <w:sz w:val="14"/>
        </w:rPr>
        <w:t>)</w:t>
      </w:r>
    </w:p>
    <w:p w14:paraId="2E36EA38" w14:textId="3A095B5F" w:rsidR="004C5E95" w:rsidRPr="0047696F" w:rsidRDefault="004C5E95">
      <w:pPr>
        <w:rPr>
          <w:b/>
        </w:rPr>
      </w:pPr>
      <w:r w:rsidRPr="0047696F">
        <w:rPr>
          <w:b/>
        </w:rPr>
        <w:br w:type="page"/>
      </w:r>
    </w:p>
    <w:p w14:paraId="14031BB0" w14:textId="6837B8BA" w:rsidR="004C5E95" w:rsidRPr="0047696F" w:rsidRDefault="004C5E95" w:rsidP="00096AEE">
      <w:pPr>
        <w:jc w:val="center"/>
        <w:rPr>
          <w:b/>
          <w:u w:val="single"/>
        </w:rPr>
      </w:pPr>
      <w:r w:rsidRPr="0047696F">
        <w:rPr>
          <w:b/>
          <w:u w:val="single"/>
        </w:rPr>
        <w:lastRenderedPageBreak/>
        <w:t>Schedule 2</w:t>
      </w:r>
    </w:p>
    <w:p w14:paraId="0C4DB795" w14:textId="77777777" w:rsidR="004C5E95" w:rsidRPr="0047696F" w:rsidRDefault="004C5E95" w:rsidP="00AA2EB2">
      <w:pPr>
        <w:autoSpaceDE w:val="0"/>
        <w:autoSpaceDN w:val="0"/>
        <w:adjustRightInd w:val="0"/>
        <w:jc w:val="center"/>
        <w:rPr>
          <w:rFonts w:cs="Roboto-Bold"/>
          <w:b/>
          <w:bCs/>
          <w:color w:val="333B47"/>
        </w:rPr>
      </w:pPr>
      <w:r w:rsidRPr="0047696F">
        <w:rPr>
          <w:rFonts w:cs="Roboto-Bold"/>
          <w:b/>
          <w:bCs/>
          <w:color w:val="333B47"/>
        </w:rPr>
        <w:t>General Terms of Approval and Consent Conditions from Concurrence and Referral</w:t>
      </w:r>
    </w:p>
    <w:p w14:paraId="42D20633" w14:textId="4C4062AE" w:rsidR="004C5E95" w:rsidRPr="0047696F" w:rsidRDefault="004C5E95" w:rsidP="00AA2EB2">
      <w:pPr>
        <w:jc w:val="center"/>
        <w:rPr>
          <w:rFonts w:cs="Roboto-Bold"/>
          <w:b/>
          <w:bCs/>
          <w:color w:val="333B47"/>
        </w:rPr>
      </w:pPr>
      <w:r w:rsidRPr="0047696F">
        <w:rPr>
          <w:rFonts w:cs="Roboto-Bold"/>
          <w:b/>
          <w:bCs/>
          <w:color w:val="333B47"/>
        </w:rPr>
        <w:t>Agencies: Development Consent 10.2022.39717.1</w:t>
      </w:r>
    </w:p>
    <w:p w14:paraId="5D1694FC" w14:textId="77777777" w:rsidR="004C5E95" w:rsidRPr="0047696F" w:rsidRDefault="004C5E95" w:rsidP="004C5E95">
      <w:pPr>
        <w:jc w:val="center"/>
        <w:rPr>
          <w:rFonts w:cs="Roboto-Bold"/>
          <w:b/>
          <w:bCs/>
          <w:color w:val="333B47"/>
        </w:rPr>
      </w:pPr>
    </w:p>
    <w:p w14:paraId="3CB6A7D0" w14:textId="0AE2176A" w:rsidR="004C5E95" w:rsidRPr="0047696F" w:rsidRDefault="004C5E95" w:rsidP="004C5E95">
      <w:pPr>
        <w:pStyle w:val="ListParagraph"/>
        <w:numPr>
          <w:ilvl w:val="3"/>
          <w:numId w:val="7"/>
        </w:numPr>
        <w:ind w:left="567" w:hanging="567"/>
        <w:jc w:val="both"/>
        <w:rPr>
          <w:b/>
          <w:szCs w:val="20"/>
        </w:rPr>
      </w:pPr>
      <w:r w:rsidRPr="0047696F">
        <w:rPr>
          <w:b/>
          <w:szCs w:val="20"/>
        </w:rPr>
        <w:t>New South Wales Rural Fire Service General Terms of approval</w:t>
      </w:r>
    </w:p>
    <w:p w14:paraId="3158FEDB" w14:textId="77777777" w:rsidR="00AB0AB0" w:rsidRPr="0047696F" w:rsidRDefault="00AB0AB0" w:rsidP="00AB0AB0">
      <w:pPr>
        <w:autoSpaceDE w:val="0"/>
        <w:autoSpaceDN w:val="0"/>
        <w:adjustRightInd w:val="0"/>
        <w:jc w:val="both"/>
        <w:rPr>
          <w:rFonts w:cs="Calibri"/>
          <w:color w:val="000000"/>
        </w:rPr>
      </w:pPr>
    </w:p>
    <w:p w14:paraId="3E35DBAB" w14:textId="77777777" w:rsidR="00AB0AB0" w:rsidRPr="0047696F" w:rsidRDefault="00AB0AB0" w:rsidP="00AB0AB0">
      <w:pPr>
        <w:autoSpaceDE w:val="0"/>
        <w:autoSpaceDN w:val="0"/>
        <w:adjustRightInd w:val="0"/>
        <w:jc w:val="both"/>
        <w:rPr>
          <w:rFonts w:cs="Calibri"/>
          <w:color w:val="000000"/>
        </w:rPr>
      </w:pPr>
      <w:r w:rsidRPr="0047696F">
        <w:rPr>
          <w:rFonts w:cs="Calibri"/>
          <w:color w:val="000000"/>
        </w:rPr>
        <w:t xml:space="preserve"> </w:t>
      </w:r>
      <w:r w:rsidRPr="0047696F">
        <w:rPr>
          <w:rFonts w:cs="Calibri"/>
          <w:b/>
          <w:bCs/>
          <w:color w:val="000000"/>
        </w:rPr>
        <w:t xml:space="preserve">General Conditions </w:t>
      </w:r>
    </w:p>
    <w:p w14:paraId="28FECA2F" w14:textId="77777777" w:rsidR="002A6AD1" w:rsidRPr="0047696F" w:rsidRDefault="00AB0AB0" w:rsidP="00AB0AB0">
      <w:pPr>
        <w:pStyle w:val="ListParagraph"/>
        <w:numPr>
          <w:ilvl w:val="6"/>
          <w:numId w:val="7"/>
        </w:numPr>
        <w:autoSpaceDE w:val="0"/>
        <w:autoSpaceDN w:val="0"/>
        <w:adjustRightInd w:val="0"/>
        <w:ind w:left="426"/>
        <w:jc w:val="both"/>
        <w:rPr>
          <w:rFonts w:cs="Calibri"/>
          <w:color w:val="000000"/>
          <w:szCs w:val="20"/>
        </w:rPr>
      </w:pPr>
      <w:r w:rsidRPr="0047696F">
        <w:rPr>
          <w:rFonts w:cs="Calibri"/>
          <w:color w:val="000000"/>
          <w:szCs w:val="20"/>
        </w:rPr>
        <w:t xml:space="preserve">The General Terms of Approval are based on the documents/plans supplied via Councils referral to the NSW RFS. </w:t>
      </w:r>
    </w:p>
    <w:p w14:paraId="6E8F0F00" w14:textId="376E91A7" w:rsidR="002A6AD1" w:rsidRPr="0047696F" w:rsidRDefault="00AB0AB0" w:rsidP="002A6AD1">
      <w:pPr>
        <w:pStyle w:val="ListParagraph"/>
        <w:numPr>
          <w:ilvl w:val="0"/>
          <w:numId w:val="16"/>
        </w:numPr>
        <w:autoSpaceDE w:val="0"/>
        <w:autoSpaceDN w:val="0"/>
        <w:adjustRightInd w:val="0"/>
        <w:ind w:left="851" w:hanging="348"/>
        <w:jc w:val="both"/>
        <w:rPr>
          <w:rFonts w:cs="Calibri"/>
          <w:color w:val="000000"/>
          <w:szCs w:val="20"/>
        </w:rPr>
      </w:pPr>
      <w:r w:rsidRPr="0047696F">
        <w:rPr>
          <w:rFonts w:cs="Calibri"/>
          <w:color w:val="000000"/>
          <w:szCs w:val="20"/>
        </w:rPr>
        <w:t xml:space="preserve">The Cover sheet and associated plans prepared by Vincent </w:t>
      </w:r>
      <w:proofErr w:type="spellStart"/>
      <w:r w:rsidRPr="0047696F">
        <w:rPr>
          <w:rFonts w:cs="Calibri"/>
          <w:color w:val="000000"/>
          <w:szCs w:val="20"/>
        </w:rPr>
        <w:t>Chrisp</w:t>
      </w:r>
      <w:proofErr w:type="spellEnd"/>
      <w:r w:rsidRPr="0047696F">
        <w:rPr>
          <w:rFonts w:cs="Calibri"/>
          <w:color w:val="000000"/>
          <w:szCs w:val="20"/>
        </w:rPr>
        <w:t xml:space="preserve"> job number 7739 dated 07/02/2023 10:28AM. </w:t>
      </w:r>
    </w:p>
    <w:p w14:paraId="4FDB17E6" w14:textId="6DB49DC0" w:rsidR="002A6AD1" w:rsidRPr="0047696F" w:rsidRDefault="00AB0AB0" w:rsidP="002A6AD1">
      <w:pPr>
        <w:pStyle w:val="ListParagraph"/>
        <w:numPr>
          <w:ilvl w:val="0"/>
          <w:numId w:val="16"/>
        </w:numPr>
        <w:autoSpaceDE w:val="0"/>
        <w:autoSpaceDN w:val="0"/>
        <w:adjustRightInd w:val="0"/>
        <w:ind w:left="851" w:hanging="348"/>
        <w:jc w:val="both"/>
        <w:rPr>
          <w:rFonts w:cs="Calibri"/>
          <w:color w:val="000000"/>
          <w:szCs w:val="20"/>
        </w:rPr>
      </w:pPr>
      <w:r w:rsidRPr="0047696F">
        <w:rPr>
          <w:rFonts w:cs="Calibri"/>
          <w:color w:val="000000"/>
          <w:szCs w:val="20"/>
        </w:rPr>
        <w:t xml:space="preserve">The bush fire assessment by Bushfire Planning Services (Matthew Willis) dated 30/8/2022. </w:t>
      </w:r>
    </w:p>
    <w:p w14:paraId="5C1E051E" w14:textId="77777777" w:rsidR="002A6AD1" w:rsidRPr="0047696F" w:rsidRDefault="002A6AD1" w:rsidP="002A6AD1">
      <w:pPr>
        <w:pStyle w:val="ListParagraph"/>
        <w:autoSpaceDE w:val="0"/>
        <w:autoSpaceDN w:val="0"/>
        <w:adjustRightInd w:val="0"/>
        <w:ind w:left="426"/>
        <w:jc w:val="both"/>
        <w:rPr>
          <w:rFonts w:cs="Calibri"/>
          <w:color w:val="000000"/>
          <w:szCs w:val="20"/>
        </w:rPr>
      </w:pPr>
    </w:p>
    <w:p w14:paraId="080F8D92" w14:textId="3F62B0FE" w:rsidR="00AB0AB0" w:rsidRPr="0047696F" w:rsidRDefault="00AB0AB0" w:rsidP="00AB0AB0">
      <w:pPr>
        <w:pStyle w:val="ListParagraph"/>
        <w:numPr>
          <w:ilvl w:val="6"/>
          <w:numId w:val="7"/>
        </w:numPr>
        <w:autoSpaceDE w:val="0"/>
        <w:autoSpaceDN w:val="0"/>
        <w:adjustRightInd w:val="0"/>
        <w:ind w:left="426"/>
        <w:jc w:val="both"/>
        <w:rPr>
          <w:rFonts w:cs="Calibri"/>
          <w:color w:val="000000"/>
          <w:szCs w:val="20"/>
        </w:rPr>
      </w:pPr>
      <w:r w:rsidRPr="0047696F">
        <w:rPr>
          <w:rFonts w:cs="Calibri"/>
          <w:color w:val="000000"/>
          <w:szCs w:val="20"/>
        </w:rPr>
        <w:t xml:space="preserve">To ensure that radiant heat exposure is less than 10 kW/m2 the Senior School Building shall not be located less than 34 metres from the western property boundary. </w:t>
      </w:r>
    </w:p>
    <w:p w14:paraId="57B6CE6A" w14:textId="77777777" w:rsidR="00AB0AB0" w:rsidRPr="0047696F" w:rsidRDefault="00AB0AB0" w:rsidP="00AB0AB0">
      <w:pPr>
        <w:autoSpaceDE w:val="0"/>
        <w:autoSpaceDN w:val="0"/>
        <w:adjustRightInd w:val="0"/>
        <w:jc w:val="both"/>
        <w:rPr>
          <w:rFonts w:cs="Calibri"/>
          <w:color w:val="000000"/>
        </w:rPr>
      </w:pPr>
    </w:p>
    <w:p w14:paraId="1B199113" w14:textId="77777777" w:rsidR="00AB0AB0" w:rsidRPr="0047696F" w:rsidRDefault="00AB0AB0" w:rsidP="002A6AD1">
      <w:pPr>
        <w:autoSpaceDE w:val="0"/>
        <w:autoSpaceDN w:val="0"/>
        <w:adjustRightInd w:val="0"/>
        <w:jc w:val="both"/>
        <w:rPr>
          <w:rFonts w:cs="Calibri"/>
          <w:color w:val="000000"/>
        </w:rPr>
      </w:pPr>
      <w:r w:rsidRPr="0047696F">
        <w:rPr>
          <w:rFonts w:cs="Calibri"/>
          <w:b/>
          <w:bCs/>
          <w:color w:val="000000"/>
        </w:rPr>
        <w:t xml:space="preserve">Asset Protection Zones </w:t>
      </w:r>
    </w:p>
    <w:p w14:paraId="614E5A97" w14:textId="77777777" w:rsidR="002A6AD1" w:rsidRPr="0047696F" w:rsidRDefault="00AB0AB0" w:rsidP="002A6AD1">
      <w:pPr>
        <w:autoSpaceDE w:val="0"/>
        <w:autoSpaceDN w:val="0"/>
        <w:adjustRightInd w:val="0"/>
        <w:jc w:val="both"/>
        <w:rPr>
          <w:rFonts w:cs="Calibri"/>
          <w:color w:val="000000"/>
        </w:rPr>
      </w:pPr>
      <w:r w:rsidRPr="0047696F">
        <w:rPr>
          <w:rFonts w:cs="Calibri"/>
          <w:b/>
          <w:bCs/>
          <w:i/>
          <w:iCs/>
          <w:color w:val="000000"/>
        </w:rPr>
        <w:t xml:space="preserve">Intent of measures is to provide suitable building design, </w:t>
      </w:r>
      <w:proofErr w:type="gramStart"/>
      <w:r w:rsidRPr="0047696F">
        <w:rPr>
          <w:rFonts w:cs="Calibri"/>
          <w:b/>
          <w:bCs/>
          <w:i/>
          <w:iCs/>
          <w:color w:val="000000"/>
        </w:rPr>
        <w:t>construction</w:t>
      </w:r>
      <w:proofErr w:type="gramEnd"/>
      <w:r w:rsidRPr="0047696F">
        <w:rPr>
          <w:rFonts w:cs="Calibri"/>
          <w:b/>
          <w:bCs/>
          <w:i/>
          <w:iCs/>
          <w:color w:val="000000"/>
        </w:rPr>
        <w:t xml:space="preserve"> and sufficient space to ensure that radiant heat levels do not exceed critical limits for firefighters and other emergency services personnel undertaking operations, including supporting or evacuating occupants. </w:t>
      </w:r>
    </w:p>
    <w:p w14:paraId="233C9663" w14:textId="77777777" w:rsidR="002A6AD1" w:rsidRPr="0047696F" w:rsidRDefault="002A6AD1" w:rsidP="002A6AD1">
      <w:pPr>
        <w:autoSpaceDE w:val="0"/>
        <w:autoSpaceDN w:val="0"/>
        <w:adjustRightInd w:val="0"/>
        <w:jc w:val="both"/>
        <w:rPr>
          <w:rFonts w:cs="Calibri"/>
          <w:color w:val="000000"/>
        </w:rPr>
      </w:pPr>
    </w:p>
    <w:p w14:paraId="6B31E157" w14:textId="77777777" w:rsidR="002A6AD1" w:rsidRPr="0047696F" w:rsidRDefault="00AB0AB0" w:rsidP="002A6AD1">
      <w:pPr>
        <w:pStyle w:val="ListParagraph"/>
        <w:numPr>
          <w:ilvl w:val="6"/>
          <w:numId w:val="7"/>
        </w:numPr>
        <w:autoSpaceDE w:val="0"/>
        <w:autoSpaceDN w:val="0"/>
        <w:adjustRightInd w:val="0"/>
        <w:ind w:left="426"/>
        <w:jc w:val="both"/>
        <w:rPr>
          <w:rFonts w:cs="Calibri"/>
          <w:color w:val="000000"/>
          <w:szCs w:val="20"/>
        </w:rPr>
      </w:pPr>
      <w:r w:rsidRPr="0047696F">
        <w:rPr>
          <w:rFonts w:cs="Calibri"/>
          <w:color w:val="000000"/>
          <w:szCs w:val="20"/>
        </w:rPr>
        <w:t xml:space="preserve">From the commencement of building works and in perpetuity, the entire property must be managed as an inner protection area in accordance with Appendix 4.1.1 of </w:t>
      </w:r>
      <w:r w:rsidRPr="0047696F">
        <w:rPr>
          <w:rFonts w:cs="Calibri"/>
          <w:i/>
          <w:iCs/>
          <w:color w:val="000000"/>
          <w:szCs w:val="20"/>
        </w:rPr>
        <w:t>Planning for Bush Fire Protection 2019</w:t>
      </w:r>
      <w:r w:rsidRPr="0047696F">
        <w:rPr>
          <w:rFonts w:cs="Calibri"/>
          <w:color w:val="000000"/>
          <w:szCs w:val="20"/>
        </w:rPr>
        <w:t xml:space="preserve">. </w:t>
      </w:r>
    </w:p>
    <w:p w14:paraId="56BE339E" w14:textId="77777777" w:rsidR="002A6AD1" w:rsidRPr="0047696F" w:rsidRDefault="002A6AD1" w:rsidP="002A6AD1">
      <w:pPr>
        <w:pStyle w:val="ListParagraph"/>
        <w:autoSpaceDE w:val="0"/>
        <w:autoSpaceDN w:val="0"/>
        <w:adjustRightInd w:val="0"/>
        <w:jc w:val="both"/>
        <w:rPr>
          <w:rFonts w:cs="Calibri"/>
          <w:color w:val="000000"/>
          <w:szCs w:val="20"/>
        </w:rPr>
      </w:pPr>
    </w:p>
    <w:p w14:paraId="1DEAB84F" w14:textId="1427D25F" w:rsidR="004C5E95" w:rsidRPr="0047696F" w:rsidRDefault="00AB0AB0" w:rsidP="002A6AD1">
      <w:pPr>
        <w:autoSpaceDE w:val="0"/>
        <w:autoSpaceDN w:val="0"/>
        <w:adjustRightInd w:val="0"/>
        <w:jc w:val="both"/>
        <w:rPr>
          <w:rFonts w:cs="Calibri"/>
          <w:color w:val="000000"/>
        </w:rPr>
      </w:pPr>
      <w:r w:rsidRPr="0047696F">
        <w:rPr>
          <w:rFonts w:cs="Calibri"/>
          <w:b/>
          <w:bCs/>
          <w:color w:val="000000"/>
        </w:rPr>
        <w:t>Construction Standards</w:t>
      </w:r>
    </w:p>
    <w:p w14:paraId="1978C096" w14:textId="77777777" w:rsidR="002A6AD1" w:rsidRPr="0047696F" w:rsidRDefault="00AB0AB0" w:rsidP="002A6AD1">
      <w:pPr>
        <w:autoSpaceDE w:val="0"/>
        <w:autoSpaceDN w:val="0"/>
        <w:adjustRightInd w:val="0"/>
        <w:jc w:val="both"/>
        <w:rPr>
          <w:rFonts w:cs="Calibri"/>
          <w:color w:val="000000"/>
        </w:rPr>
      </w:pPr>
      <w:r w:rsidRPr="0047696F">
        <w:rPr>
          <w:rFonts w:cs="Calibri"/>
          <w:b/>
          <w:bCs/>
          <w:i/>
          <w:iCs/>
          <w:color w:val="000000"/>
        </w:rPr>
        <w:t xml:space="preserve">Intent of measures is to provide suitable building design, </w:t>
      </w:r>
      <w:proofErr w:type="gramStart"/>
      <w:r w:rsidRPr="0047696F">
        <w:rPr>
          <w:rFonts w:cs="Calibri"/>
          <w:b/>
          <w:bCs/>
          <w:i/>
          <w:iCs/>
          <w:color w:val="000000"/>
        </w:rPr>
        <w:t>construction</w:t>
      </w:r>
      <w:proofErr w:type="gramEnd"/>
      <w:r w:rsidRPr="0047696F">
        <w:rPr>
          <w:rFonts w:cs="Calibri"/>
          <w:b/>
          <w:bCs/>
          <w:i/>
          <w:iCs/>
          <w:color w:val="000000"/>
        </w:rPr>
        <w:t xml:space="preserve"> and sufficient space to ensure that radiant heat levels do not exceed critical limits for firefighters and other emergency services personnel undertaking operations, including supporting or evacuating occupants. </w:t>
      </w:r>
    </w:p>
    <w:p w14:paraId="16FF2035" w14:textId="77777777" w:rsidR="002A6AD1" w:rsidRPr="0047696F" w:rsidRDefault="002A6AD1" w:rsidP="002A6AD1">
      <w:pPr>
        <w:autoSpaceDE w:val="0"/>
        <w:autoSpaceDN w:val="0"/>
        <w:adjustRightInd w:val="0"/>
        <w:jc w:val="both"/>
        <w:rPr>
          <w:rFonts w:cs="Calibri"/>
          <w:color w:val="000000"/>
        </w:rPr>
      </w:pPr>
    </w:p>
    <w:p w14:paraId="4BF0F0D6" w14:textId="6CD8EA3D" w:rsidR="00AB0AB0" w:rsidRPr="0047696F" w:rsidRDefault="00AB0AB0" w:rsidP="002A6AD1">
      <w:pPr>
        <w:pStyle w:val="ListParagraph"/>
        <w:numPr>
          <w:ilvl w:val="6"/>
          <w:numId w:val="7"/>
        </w:numPr>
        <w:autoSpaceDE w:val="0"/>
        <w:autoSpaceDN w:val="0"/>
        <w:adjustRightInd w:val="0"/>
        <w:ind w:left="426"/>
        <w:jc w:val="both"/>
        <w:rPr>
          <w:rFonts w:cs="Calibri"/>
          <w:color w:val="000000"/>
          <w:szCs w:val="20"/>
        </w:rPr>
      </w:pPr>
      <w:r w:rsidRPr="0047696F">
        <w:rPr>
          <w:rFonts w:cs="Calibri"/>
          <w:color w:val="000000"/>
          <w:szCs w:val="20"/>
        </w:rPr>
        <w:t xml:space="preserve">New construction must comply with section 3 and section 5 (BAL 12.5) Australian Standard AS3959-2018 </w:t>
      </w:r>
      <w:r w:rsidRPr="0047696F">
        <w:rPr>
          <w:rFonts w:cs="Calibri"/>
          <w:i/>
          <w:iCs/>
          <w:color w:val="000000"/>
          <w:szCs w:val="20"/>
        </w:rPr>
        <w:t xml:space="preserve">Construction of buildings in bushfire-prone areas </w:t>
      </w:r>
      <w:r w:rsidRPr="0047696F">
        <w:rPr>
          <w:rFonts w:cs="Calibri"/>
          <w:color w:val="000000"/>
          <w:szCs w:val="20"/>
        </w:rPr>
        <w:t xml:space="preserve">or the relevant requirements of the </w:t>
      </w:r>
      <w:r w:rsidRPr="0047696F">
        <w:rPr>
          <w:rFonts w:cs="Calibri"/>
          <w:i/>
          <w:iCs/>
          <w:color w:val="000000"/>
          <w:szCs w:val="20"/>
        </w:rPr>
        <w:t xml:space="preserve">NASH Standard - Steel Framed Construction in Bushfire Areas </w:t>
      </w:r>
      <w:r w:rsidRPr="0047696F">
        <w:rPr>
          <w:rFonts w:cs="Calibri"/>
          <w:color w:val="000000"/>
          <w:szCs w:val="20"/>
        </w:rPr>
        <w:t xml:space="preserve">(incorporating amendment A - 2015). New construction must also comply with the construction requirements in Section 7.5 of </w:t>
      </w:r>
      <w:r w:rsidRPr="0047696F">
        <w:rPr>
          <w:rFonts w:cs="Calibri"/>
          <w:i/>
          <w:iCs/>
          <w:color w:val="000000"/>
          <w:szCs w:val="20"/>
        </w:rPr>
        <w:t xml:space="preserve">Planning for Bush Fire Protection 2019. </w:t>
      </w:r>
    </w:p>
    <w:p w14:paraId="1D3DB350" w14:textId="77777777" w:rsidR="002A6AD1" w:rsidRPr="0047696F" w:rsidRDefault="002A6AD1" w:rsidP="002A6AD1">
      <w:pPr>
        <w:autoSpaceDE w:val="0"/>
        <w:autoSpaceDN w:val="0"/>
        <w:adjustRightInd w:val="0"/>
        <w:jc w:val="both"/>
        <w:rPr>
          <w:rFonts w:cs="Calibri"/>
          <w:b/>
          <w:bCs/>
          <w:color w:val="000000"/>
        </w:rPr>
      </w:pPr>
    </w:p>
    <w:p w14:paraId="75541895" w14:textId="25BB4B1F" w:rsidR="00AB0AB0" w:rsidRPr="0047696F" w:rsidRDefault="00AB0AB0" w:rsidP="002A6AD1">
      <w:pPr>
        <w:autoSpaceDE w:val="0"/>
        <w:autoSpaceDN w:val="0"/>
        <w:adjustRightInd w:val="0"/>
        <w:jc w:val="both"/>
        <w:rPr>
          <w:rFonts w:cs="Calibri"/>
          <w:color w:val="000000"/>
        </w:rPr>
      </w:pPr>
      <w:r w:rsidRPr="0047696F">
        <w:rPr>
          <w:rFonts w:cs="Calibri"/>
          <w:b/>
          <w:bCs/>
          <w:color w:val="000000"/>
        </w:rPr>
        <w:t xml:space="preserve">Access - Internal Roads </w:t>
      </w:r>
    </w:p>
    <w:p w14:paraId="363FF9FA" w14:textId="77777777" w:rsidR="00AB0AB0" w:rsidRPr="0047696F" w:rsidRDefault="00AB0AB0" w:rsidP="002A6AD1">
      <w:pPr>
        <w:autoSpaceDE w:val="0"/>
        <w:autoSpaceDN w:val="0"/>
        <w:adjustRightInd w:val="0"/>
        <w:jc w:val="both"/>
        <w:rPr>
          <w:rFonts w:cs="Calibri"/>
          <w:color w:val="000000"/>
        </w:rPr>
      </w:pPr>
      <w:r w:rsidRPr="0047696F">
        <w:rPr>
          <w:rFonts w:cs="Calibri"/>
          <w:b/>
          <w:bCs/>
          <w:i/>
          <w:iCs/>
          <w:color w:val="000000"/>
        </w:rPr>
        <w:t xml:space="preserve">The intent of measure is to provide safe operational access for emergency services personnel in suppressing a bush fire while residents are accessing or egressing an area. </w:t>
      </w:r>
    </w:p>
    <w:p w14:paraId="39070C71" w14:textId="77777777" w:rsidR="002A6AD1" w:rsidRPr="0047696F" w:rsidRDefault="002A6AD1" w:rsidP="002A6AD1">
      <w:pPr>
        <w:autoSpaceDE w:val="0"/>
        <w:autoSpaceDN w:val="0"/>
        <w:adjustRightInd w:val="0"/>
        <w:jc w:val="both"/>
        <w:rPr>
          <w:rFonts w:cs="Calibri"/>
          <w:color w:val="000000"/>
        </w:rPr>
      </w:pPr>
    </w:p>
    <w:p w14:paraId="4F65AA63" w14:textId="2663048D" w:rsidR="00AB0AB0" w:rsidRPr="0047696F" w:rsidRDefault="00AB0AB0" w:rsidP="002A6AD1">
      <w:pPr>
        <w:pStyle w:val="ListParagraph"/>
        <w:numPr>
          <w:ilvl w:val="6"/>
          <w:numId w:val="7"/>
        </w:numPr>
        <w:autoSpaceDE w:val="0"/>
        <w:autoSpaceDN w:val="0"/>
        <w:adjustRightInd w:val="0"/>
        <w:ind w:left="426"/>
        <w:jc w:val="both"/>
        <w:rPr>
          <w:rFonts w:cs="Calibri"/>
          <w:color w:val="000000"/>
          <w:szCs w:val="20"/>
        </w:rPr>
      </w:pPr>
      <w:r w:rsidRPr="0047696F">
        <w:rPr>
          <w:rFonts w:cs="Calibri"/>
          <w:color w:val="000000"/>
          <w:szCs w:val="20"/>
        </w:rPr>
        <w:t xml:space="preserve">Access roads for the new development shall comply with Table 6.8b of Planning for Bush Fire Protection 2019 except for the provision of: </w:t>
      </w:r>
    </w:p>
    <w:p w14:paraId="0A466525" w14:textId="78CEEF9B" w:rsidR="00AB0AB0" w:rsidRPr="0047696F" w:rsidRDefault="00AB0AB0" w:rsidP="002A6AD1">
      <w:pPr>
        <w:pStyle w:val="ListParagraph"/>
        <w:numPr>
          <w:ilvl w:val="0"/>
          <w:numId w:val="17"/>
        </w:numPr>
        <w:autoSpaceDE w:val="0"/>
        <w:autoSpaceDN w:val="0"/>
        <w:adjustRightInd w:val="0"/>
        <w:ind w:left="851"/>
        <w:jc w:val="both"/>
        <w:rPr>
          <w:rFonts w:cs="Calibri"/>
          <w:color w:val="000000"/>
          <w:szCs w:val="20"/>
        </w:rPr>
      </w:pPr>
      <w:r w:rsidRPr="0047696F">
        <w:rPr>
          <w:rFonts w:cs="Calibri"/>
          <w:color w:val="000000"/>
          <w:szCs w:val="20"/>
        </w:rPr>
        <w:t xml:space="preserve">through roads, and these are linked to the internal road system at an interval of no greater than 500m. </w:t>
      </w:r>
    </w:p>
    <w:p w14:paraId="5F8C4A4C" w14:textId="77777777" w:rsidR="002A6AD1" w:rsidRPr="0047696F" w:rsidRDefault="002A6AD1" w:rsidP="002A6AD1">
      <w:pPr>
        <w:autoSpaceDE w:val="0"/>
        <w:autoSpaceDN w:val="0"/>
        <w:adjustRightInd w:val="0"/>
        <w:jc w:val="both"/>
        <w:rPr>
          <w:rFonts w:cs="Calibri"/>
          <w:b/>
          <w:bCs/>
          <w:color w:val="000000"/>
        </w:rPr>
      </w:pPr>
    </w:p>
    <w:p w14:paraId="49A2F35D" w14:textId="5EBEFA11" w:rsidR="00AB0AB0" w:rsidRPr="0047696F" w:rsidRDefault="00AB0AB0" w:rsidP="002A6AD1">
      <w:pPr>
        <w:autoSpaceDE w:val="0"/>
        <w:autoSpaceDN w:val="0"/>
        <w:adjustRightInd w:val="0"/>
        <w:jc w:val="both"/>
        <w:rPr>
          <w:rFonts w:cs="Calibri"/>
          <w:color w:val="000000"/>
        </w:rPr>
      </w:pPr>
      <w:r w:rsidRPr="0047696F">
        <w:rPr>
          <w:rFonts w:cs="Calibri"/>
          <w:b/>
          <w:bCs/>
          <w:color w:val="000000"/>
        </w:rPr>
        <w:t xml:space="preserve">Water and Utility Services </w:t>
      </w:r>
    </w:p>
    <w:p w14:paraId="59DF725B" w14:textId="5641DFA5" w:rsidR="00AB0AB0" w:rsidRPr="0047696F" w:rsidRDefault="00AB0AB0" w:rsidP="002A6AD1">
      <w:pPr>
        <w:autoSpaceDE w:val="0"/>
        <w:autoSpaceDN w:val="0"/>
        <w:adjustRightInd w:val="0"/>
        <w:jc w:val="both"/>
        <w:rPr>
          <w:rFonts w:cs="Calibri"/>
          <w:color w:val="000000"/>
        </w:rPr>
      </w:pPr>
      <w:r w:rsidRPr="0047696F">
        <w:rPr>
          <w:rFonts w:cs="Calibri"/>
          <w:b/>
          <w:bCs/>
          <w:i/>
          <w:iCs/>
          <w:color w:val="000000"/>
        </w:rPr>
        <w:t xml:space="preserve">The intent of measure is to provide adequate services of water for the protection of buildings during and after the passage of a bush fire, and to locate gas and electricity so as not to contribute to the risk of fire to a building. </w:t>
      </w:r>
    </w:p>
    <w:p w14:paraId="5320B224" w14:textId="77777777" w:rsidR="002A6AD1" w:rsidRPr="0047696F" w:rsidRDefault="002A6AD1" w:rsidP="002A6AD1">
      <w:pPr>
        <w:autoSpaceDE w:val="0"/>
        <w:autoSpaceDN w:val="0"/>
        <w:adjustRightInd w:val="0"/>
        <w:jc w:val="both"/>
        <w:rPr>
          <w:rFonts w:cs="Calibri"/>
          <w:color w:val="000000"/>
        </w:rPr>
      </w:pPr>
    </w:p>
    <w:p w14:paraId="6C32EC84" w14:textId="56C03CBB" w:rsidR="00AB0AB0" w:rsidRPr="0047696F" w:rsidRDefault="00AB0AB0" w:rsidP="002A6AD1">
      <w:pPr>
        <w:pStyle w:val="ListParagraph"/>
        <w:numPr>
          <w:ilvl w:val="6"/>
          <w:numId w:val="7"/>
        </w:numPr>
        <w:autoSpaceDE w:val="0"/>
        <w:autoSpaceDN w:val="0"/>
        <w:adjustRightInd w:val="0"/>
        <w:ind w:left="426"/>
        <w:jc w:val="both"/>
        <w:rPr>
          <w:rFonts w:cs="Calibri"/>
          <w:color w:val="000000"/>
          <w:szCs w:val="20"/>
        </w:rPr>
      </w:pPr>
      <w:r w:rsidRPr="0047696F">
        <w:rPr>
          <w:rFonts w:cs="Calibri"/>
          <w:color w:val="000000"/>
          <w:szCs w:val="20"/>
        </w:rPr>
        <w:t xml:space="preserve">The provision of new water, electricity and gas services must comply with the requirements of Table 6.8c of </w:t>
      </w:r>
      <w:r w:rsidRPr="0047696F">
        <w:rPr>
          <w:rFonts w:cs="Calibri"/>
          <w:i/>
          <w:iCs/>
          <w:color w:val="000000"/>
          <w:szCs w:val="20"/>
        </w:rPr>
        <w:t xml:space="preserve">Planning for Bush Fire Protection 2019. </w:t>
      </w:r>
    </w:p>
    <w:p w14:paraId="22471FC2" w14:textId="77777777" w:rsidR="00EA658D" w:rsidRDefault="00EA658D" w:rsidP="002A6AD1">
      <w:pPr>
        <w:autoSpaceDE w:val="0"/>
        <w:autoSpaceDN w:val="0"/>
        <w:adjustRightInd w:val="0"/>
        <w:jc w:val="both"/>
        <w:rPr>
          <w:rFonts w:cs="Calibri"/>
          <w:b/>
          <w:bCs/>
          <w:color w:val="000000"/>
        </w:rPr>
      </w:pPr>
    </w:p>
    <w:p w14:paraId="78A86D86" w14:textId="3670D925" w:rsidR="00AB0AB0" w:rsidRPr="0047696F" w:rsidRDefault="00AB0AB0" w:rsidP="002A6AD1">
      <w:pPr>
        <w:autoSpaceDE w:val="0"/>
        <w:autoSpaceDN w:val="0"/>
        <w:adjustRightInd w:val="0"/>
        <w:jc w:val="both"/>
        <w:rPr>
          <w:rFonts w:cs="Calibri"/>
          <w:color w:val="000000"/>
        </w:rPr>
      </w:pPr>
      <w:r w:rsidRPr="0047696F">
        <w:rPr>
          <w:rFonts w:cs="Calibri"/>
          <w:b/>
          <w:bCs/>
          <w:color w:val="000000"/>
        </w:rPr>
        <w:t xml:space="preserve">Landscaping Assessment </w:t>
      </w:r>
    </w:p>
    <w:p w14:paraId="707EAB55" w14:textId="77777777" w:rsidR="00AB0AB0" w:rsidRPr="0047696F" w:rsidRDefault="00AB0AB0" w:rsidP="002A6AD1">
      <w:pPr>
        <w:autoSpaceDE w:val="0"/>
        <w:autoSpaceDN w:val="0"/>
        <w:adjustRightInd w:val="0"/>
        <w:jc w:val="both"/>
        <w:rPr>
          <w:rFonts w:cs="Calibri"/>
          <w:color w:val="000000"/>
        </w:rPr>
      </w:pPr>
      <w:r w:rsidRPr="0047696F">
        <w:rPr>
          <w:rFonts w:cs="Calibri"/>
          <w:b/>
          <w:bCs/>
          <w:i/>
          <w:iCs/>
          <w:color w:val="000000"/>
        </w:rPr>
        <w:t xml:space="preserve">Intent of measures is to provide suitable building design, </w:t>
      </w:r>
      <w:proofErr w:type="gramStart"/>
      <w:r w:rsidRPr="0047696F">
        <w:rPr>
          <w:rFonts w:cs="Calibri"/>
          <w:b/>
          <w:bCs/>
          <w:i/>
          <w:iCs/>
          <w:color w:val="000000"/>
        </w:rPr>
        <w:t>construction</w:t>
      </w:r>
      <w:proofErr w:type="gramEnd"/>
      <w:r w:rsidRPr="0047696F">
        <w:rPr>
          <w:rFonts w:cs="Calibri"/>
          <w:b/>
          <w:bCs/>
          <w:i/>
          <w:iCs/>
          <w:color w:val="000000"/>
        </w:rPr>
        <w:t xml:space="preserve"> and sufficient space to ensure that radiant heat levels do not exceed critical limits for firefighters and other emergency services personnel undertaking operations, including supporting or evacuating occupants. </w:t>
      </w:r>
    </w:p>
    <w:p w14:paraId="7A9BF9E5" w14:textId="77777777" w:rsidR="002A6AD1" w:rsidRPr="0047696F" w:rsidRDefault="002A6AD1" w:rsidP="002A6AD1">
      <w:pPr>
        <w:autoSpaceDE w:val="0"/>
        <w:autoSpaceDN w:val="0"/>
        <w:adjustRightInd w:val="0"/>
        <w:jc w:val="both"/>
        <w:rPr>
          <w:rFonts w:cs="Calibri"/>
          <w:color w:val="000000"/>
        </w:rPr>
      </w:pPr>
    </w:p>
    <w:p w14:paraId="467FCD3F" w14:textId="25824D6C" w:rsidR="00AB0AB0" w:rsidRPr="0047696F" w:rsidRDefault="00AB0AB0" w:rsidP="002A6AD1">
      <w:pPr>
        <w:pStyle w:val="ListParagraph"/>
        <w:numPr>
          <w:ilvl w:val="6"/>
          <w:numId w:val="7"/>
        </w:numPr>
        <w:autoSpaceDE w:val="0"/>
        <w:autoSpaceDN w:val="0"/>
        <w:adjustRightInd w:val="0"/>
        <w:ind w:left="426" w:hanging="426"/>
        <w:jc w:val="both"/>
        <w:rPr>
          <w:rFonts w:cs="Calibri"/>
          <w:color w:val="000000"/>
          <w:szCs w:val="20"/>
        </w:rPr>
      </w:pPr>
      <w:r w:rsidRPr="0047696F">
        <w:rPr>
          <w:rFonts w:cs="Calibri"/>
          <w:color w:val="000000"/>
          <w:szCs w:val="20"/>
        </w:rPr>
        <w:t xml:space="preserve">Landscaping within the required asset protection zone must comply with Appendix 4 of </w:t>
      </w:r>
      <w:r w:rsidRPr="0047696F">
        <w:rPr>
          <w:rFonts w:cs="Calibri"/>
          <w:i/>
          <w:iCs/>
          <w:color w:val="000000"/>
          <w:szCs w:val="20"/>
        </w:rPr>
        <w:t>Planning for Bush Fire Protection 2019</w:t>
      </w:r>
      <w:r w:rsidRPr="0047696F">
        <w:rPr>
          <w:rFonts w:cs="Calibri"/>
          <w:color w:val="000000"/>
          <w:szCs w:val="20"/>
        </w:rPr>
        <w:t xml:space="preserve">. In this regard, the following principles are to be incorporated: </w:t>
      </w:r>
    </w:p>
    <w:p w14:paraId="43B3F606" w14:textId="77777777" w:rsidR="002A6AD1" w:rsidRPr="0047696F" w:rsidRDefault="00AB0AB0" w:rsidP="00AB0AB0">
      <w:pPr>
        <w:pStyle w:val="ListParagraph"/>
        <w:numPr>
          <w:ilvl w:val="0"/>
          <w:numId w:val="17"/>
        </w:numPr>
        <w:autoSpaceDE w:val="0"/>
        <w:autoSpaceDN w:val="0"/>
        <w:adjustRightInd w:val="0"/>
        <w:ind w:left="851"/>
        <w:jc w:val="both"/>
        <w:rPr>
          <w:rFonts w:cs="Calibri"/>
          <w:color w:val="000000"/>
          <w:szCs w:val="20"/>
        </w:rPr>
      </w:pPr>
      <w:r w:rsidRPr="0047696F">
        <w:rPr>
          <w:rFonts w:cs="Calibri"/>
          <w:color w:val="000000"/>
          <w:szCs w:val="20"/>
        </w:rPr>
        <w:lastRenderedPageBreak/>
        <w:t xml:space="preserve">A minimum </w:t>
      </w:r>
      <w:proofErr w:type="gramStart"/>
      <w:r w:rsidRPr="0047696F">
        <w:rPr>
          <w:rFonts w:cs="Calibri"/>
          <w:color w:val="000000"/>
          <w:szCs w:val="20"/>
        </w:rPr>
        <w:t>1 metre wide</w:t>
      </w:r>
      <w:proofErr w:type="gramEnd"/>
      <w:r w:rsidRPr="0047696F">
        <w:rPr>
          <w:rFonts w:cs="Calibri"/>
          <w:color w:val="000000"/>
          <w:szCs w:val="20"/>
        </w:rPr>
        <w:t xml:space="preserve"> area (or to the property boundary where the setbacks are less than 1 metre), suitable for pedestrian traffic, must be provided around the immediate curtilage of the building; </w:t>
      </w:r>
    </w:p>
    <w:p w14:paraId="5CA5D760" w14:textId="77777777" w:rsidR="002A6AD1" w:rsidRPr="0047696F" w:rsidRDefault="00AB0AB0" w:rsidP="00AB0AB0">
      <w:pPr>
        <w:pStyle w:val="ListParagraph"/>
        <w:numPr>
          <w:ilvl w:val="0"/>
          <w:numId w:val="17"/>
        </w:numPr>
        <w:autoSpaceDE w:val="0"/>
        <w:autoSpaceDN w:val="0"/>
        <w:adjustRightInd w:val="0"/>
        <w:ind w:left="851"/>
        <w:jc w:val="both"/>
        <w:rPr>
          <w:rFonts w:cs="Calibri"/>
          <w:color w:val="000000"/>
          <w:szCs w:val="20"/>
        </w:rPr>
      </w:pPr>
      <w:r w:rsidRPr="0047696F">
        <w:rPr>
          <w:rFonts w:cs="Calibri"/>
          <w:color w:val="000000"/>
          <w:szCs w:val="20"/>
        </w:rPr>
        <w:t xml:space="preserve">Planting is limited in the immediate vicinity of the </w:t>
      </w:r>
      <w:proofErr w:type="gramStart"/>
      <w:r w:rsidRPr="0047696F">
        <w:rPr>
          <w:rFonts w:cs="Calibri"/>
          <w:color w:val="000000"/>
          <w:szCs w:val="20"/>
        </w:rPr>
        <w:t>building;</w:t>
      </w:r>
      <w:proofErr w:type="gramEnd"/>
      <w:r w:rsidRPr="0047696F">
        <w:rPr>
          <w:rFonts w:cs="Calibri"/>
          <w:color w:val="000000"/>
          <w:szCs w:val="20"/>
        </w:rPr>
        <w:t xml:space="preserve"> </w:t>
      </w:r>
    </w:p>
    <w:p w14:paraId="7E206828" w14:textId="77777777" w:rsidR="002A6AD1" w:rsidRPr="0047696F" w:rsidRDefault="00AB0AB0" w:rsidP="002967A2">
      <w:pPr>
        <w:pStyle w:val="ListParagraph"/>
        <w:numPr>
          <w:ilvl w:val="0"/>
          <w:numId w:val="17"/>
        </w:numPr>
        <w:autoSpaceDE w:val="0"/>
        <w:autoSpaceDN w:val="0"/>
        <w:adjustRightInd w:val="0"/>
        <w:ind w:left="851"/>
        <w:jc w:val="both"/>
        <w:rPr>
          <w:rFonts w:cs="Calibri"/>
          <w:color w:val="000000"/>
          <w:szCs w:val="20"/>
        </w:rPr>
      </w:pPr>
      <w:r w:rsidRPr="0047696F">
        <w:rPr>
          <w:rFonts w:cs="Calibri"/>
          <w:color w:val="000000"/>
          <w:szCs w:val="20"/>
        </w:rPr>
        <w:t>Planting does not provide a continuous canopy to the building (</w:t>
      </w:r>
      <w:proofErr w:type="gramStart"/>
      <w:r w:rsidRPr="0047696F">
        <w:rPr>
          <w:rFonts w:cs="Calibri"/>
          <w:color w:val="000000"/>
          <w:szCs w:val="20"/>
        </w:rPr>
        <w:t>i.e.</w:t>
      </w:r>
      <w:proofErr w:type="gramEnd"/>
      <w:r w:rsidRPr="0047696F">
        <w:rPr>
          <w:rFonts w:cs="Calibri"/>
          <w:color w:val="000000"/>
          <w:szCs w:val="20"/>
        </w:rPr>
        <w:t xml:space="preserve"> trees or shrubs are isolated or located in small clusters); </w:t>
      </w:r>
    </w:p>
    <w:p w14:paraId="03639FA8" w14:textId="77777777" w:rsidR="002A6AD1" w:rsidRPr="0047696F" w:rsidRDefault="00AB0AB0" w:rsidP="00AB0AB0">
      <w:pPr>
        <w:pStyle w:val="ListParagraph"/>
        <w:numPr>
          <w:ilvl w:val="0"/>
          <w:numId w:val="17"/>
        </w:numPr>
        <w:autoSpaceDE w:val="0"/>
        <w:autoSpaceDN w:val="0"/>
        <w:adjustRightInd w:val="0"/>
        <w:ind w:left="851"/>
        <w:jc w:val="both"/>
        <w:rPr>
          <w:rFonts w:cs="Calibri"/>
          <w:color w:val="000000"/>
          <w:szCs w:val="20"/>
        </w:rPr>
      </w:pPr>
      <w:r w:rsidRPr="0047696F">
        <w:rPr>
          <w:rFonts w:cs="Calibri"/>
          <w:color w:val="000000"/>
          <w:szCs w:val="20"/>
        </w:rPr>
        <w:t xml:space="preserve">Landscape species are chosen to ensure tree canopy cover is less than 15% (IPA), and less than 30% (OPA) at maturity and trees do no touch or overhang </w:t>
      </w:r>
      <w:proofErr w:type="gramStart"/>
      <w:r w:rsidRPr="0047696F">
        <w:rPr>
          <w:rFonts w:cs="Calibri"/>
          <w:color w:val="000000"/>
          <w:szCs w:val="20"/>
        </w:rPr>
        <w:t>buildings;</w:t>
      </w:r>
      <w:proofErr w:type="gramEnd"/>
      <w:r w:rsidRPr="0047696F">
        <w:rPr>
          <w:rFonts w:cs="Calibri"/>
          <w:color w:val="000000"/>
          <w:szCs w:val="20"/>
        </w:rPr>
        <w:t xml:space="preserve"> </w:t>
      </w:r>
    </w:p>
    <w:p w14:paraId="25280453" w14:textId="77777777" w:rsidR="002A6AD1" w:rsidRPr="0047696F" w:rsidRDefault="00AB0AB0" w:rsidP="00AB0AB0">
      <w:pPr>
        <w:pStyle w:val="ListParagraph"/>
        <w:numPr>
          <w:ilvl w:val="0"/>
          <w:numId w:val="17"/>
        </w:numPr>
        <w:autoSpaceDE w:val="0"/>
        <w:autoSpaceDN w:val="0"/>
        <w:adjustRightInd w:val="0"/>
        <w:ind w:left="851"/>
        <w:jc w:val="both"/>
        <w:rPr>
          <w:rFonts w:cs="Calibri"/>
          <w:color w:val="000000"/>
          <w:szCs w:val="20"/>
        </w:rPr>
      </w:pPr>
      <w:r w:rsidRPr="0047696F">
        <w:rPr>
          <w:rFonts w:cs="Calibri"/>
          <w:color w:val="000000"/>
          <w:szCs w:val="20"/>
        </w:rPr>
        <w:t xml:space="preserve">Avoid species with rough fibrous bark, or which retain/shed bark in long strips or retain dead material in their </w:t>
      </w:r>
      <w:proofErr w:type="gramStart"/>
      <w:r w:rsidRPr="0047696F">
        <w:rPr>
          <w:rFonts w:cs="Calibri"/>
          <w:color w:val="000000"/>
          <w:szCs w:val="20"/>
        </w:rPr>
        <w:t>canopies;</w:t>
      </w:r>
      <w:proofErr w:type="gramEnd"/>
      <w:r w:rsidRPr="0047696F">
        <w:rPr>
          <w:rFonts w:cs="Calibri"/>
          <w:color w:val="000000"/>
          <w:szCs w:val="20"/>
        </w:rPr>
        <w:t xml:space="preserve"> </w:t>
      </w:r>
    </w:p>
    <w:p w14:paraId="690D3729" w14:textId="77777777" w:rsidR="002A6AD1" w:rsidRPr="0047696F" w:rsidRDefault="00AB0AB0" w:rsidP="00AB0AB0">
      <w:pPr>
        <w:pStyle w:val="ListParagraph"/>
        <w:numPr>
          <w:ilvl w:val="0"/>
          <w:numId w:val="17"/>
        </w:numPr>
        <w:autoSpaceDE w:val="0"/>
        <w:autoSpaceDN w:val="0"/>
        <w:adjustRightInd w:val="0"/>
        <w:ind w:left="851"/>
        <w:jc w:val="both"/>
        <w:rPr>
          <w:rFonts w:cs="Calibri"/>
          <w:color w:val="000000"/>
          <w:szCs w:val="20"/>
        </w:rPr>
      </w:pPr>
      <w:r w:rsidRPr="0047696F">
        <w:rPr>
          <w:rFonts w:cs="Calibri"/>
          <w:color w:val="000000"/>
          <w:szCs w:val="20"/>
        </w:rPr>
        <w:t xml:space="preserve">Use smooth bark species of trees species which generally do not carry a fire up the bark into the </w:t>
      </w:r>
      <w:proofErr w:type="gramStart"/>
      <w:r w:rsidRPr="0047696F">
        <w:rPr>
          <w:rFonts w:cs="Calibri"/>
          <w:color w:val="000000"/>
          <w:szCs w:val="20"/>
        </w:rPr>
        <w:t>crown;</w:t>
      </w:r>
      <w:proofErr w:type="gramEnd"/>
      <w:r w:rsidRPr="0047696F">
        <w:rPr>
          <w:rFonts w:cs="Calibri"/>
          <w:color w:val="000000"/>
          <w:szCs w:val="20"/>
        </w:rPr>
        <w:t xml:space="preserve"> </w:t>
      </w:r>
    </w:p>
    <w:p w14:paraId="0EBB1D0A" w14:textId="77777777" w:rsidR="002A6AD1" w:rsidRPr="0047696F" w:rsidRDefault="00AB0AB0" w:rsidP="00AB0AB0">
      <w:pPr>
        <w:pStyle w:val="ListParagraph"/>
        <w:numPr>
          <w:ilvl w:val="0"/>
          <w:numId w:val="17"/>
        </w:numPr>
        <w:autoSpaceDE w:val="0"/>
        <w:autoSpaceDN w:val="0"/>
        <w:adjustRightInd w:val="0"/>
        <w:ind w:left="851"/>
        <w:jc w:val="both"/>
        <w:rPr>
          <w:rFonts w:cs="Calibri"/>
          <w:color w:val="000000"/>
          <w:szCs w:val="20"/>
        </w:rPr>
      </w:pPr>
      <w:r w:rsidRPr="0047696F">
        <w:rPr>
          <w:rFonts w:cs="Calibri"/>
          <w:color w:val="000000"/>
          <w:szCs w:val="20"/>
        </w:rPr>
        <w:t>Avoid planting of deciduous species that may increase fuel at surface/ ground level (</w:t>
      </w:r>
      <w:proofErr w:type="gramStart"/>
      <w:r w:rsidRPr="0047696F">
        <w:rPr>
          <w:rFonts w:cs="Calibri"/>
          <w:color w:val="000000"/>
          <w:szCs w:val="20"/>
        </w:rPr>
        <w:t>i.e.</w:t>
      </w:r>
      <w:proofErr w:type="gramEnd"/>
      <w:r w:rsidRPr="0047696F">
        <w:rPr>
          <w:rFonts w:cs="Calibri"/>
          <w:color w:val="000000"/>
          <w:szCs w:val="20"/>
        </w:rPr>
        <w:t xml:space="preserve"> leaf litter); </w:t>
      </w:r>
    </w:p>
    <w:p w14:paraId="19F9A5EE" w14:textId="77777777" w:rsidR="002A6AD1" w:rsidRPr="0047696F" w:rsidRDefault="00AB0AB0" w:rsidP="00AB0AB0">
      <w:pPr>
        <w:pStyle w:val="ListParagraph"/>
        <w:numPr>
          <w:ilvl w:val="0"/>
          <w:numId w:val="17"/>
        </w:numPr>
        <w:autoSpaceDE w:val="0"/>
        <w:autoSpaceDN w:val="0"/>
        <w:adjustRightInd w:val="0"/>
        <w:ind w:left="851"/>
        <w:jc w:val="both"/>
        <w:rPr>
          <w:rFonts w:cs="Calibri"/>
          <w:color w:val="000000"/>
          <w:szCs w:val="20"/>
        </w:rPr>
      </w:pPr>
      <w:r w:rsidRPr="0047696F">
        <w:rPr>
          <w:rFonts w:cs="Calibri"/>
          <w:color w:val="000000"/>
          <w:szCs w:val="20"/>
        </w:rPr>
        <w:t xml:space="preserve">Avoid climbing species to walls and pergolas: </w:t>
      </w:r>
    </w:p>
    <w:p w14:paraId="1E7B1ADB" w14:textId="77777777" w:rsidR="002A6AD1" w:rsidRPr="0047696F" w:rsidRDefault="00AB0AB0" w:rsidP="00AB0AB0">
      <w:pPr>
        <w:pStyle w:val="ListParagraph"/>
        <w:numPr>
          <w:ilvl w:val="0"/>
          <w:numId w:val="17"/>
        </w:numPr>
        <w:autoSpaceDE w:val="0"/>
        <w:autoSpaceDN w:val="0"/>
        <w:adjustRightInd w:val="0"/>
        <w:ind w:left="851"/>
        <w:jc w:val="both"/>
        <w:rPr>
          <w:rFonts w:cs="Calibri"/>
          <w:color w:val="000000"/>
          <w:szCs w:val="20"/>
        </w:rPr>
      </w:pPr>
      <w:r w:rsidRPr="0047696F">
        <w:rPr>
          <w:rFonts w:cs="Calibri"/>
          <w:color w:val="000000"/>
          <w:szCs w:val="20"/>
        </w:rPr>
        <w:t xml:space="preserve">Locate combustible materials such as woodchips/mulch, flammable fuel stores away from the </w:t>
      </w:r>
      <w:proofErr w:type="gramStart"/>
      <w:r w:rsidRPr="0047696F">
        <w:rPr>
          <w:rFonts w:cs="Calibri"/>
          <w:color w:val="000000"/>
          <w:szCs w:val="20"/>
        </w:rPr>
        <w:t>building;</w:t>
      </w:r>
      <w:proofErr w:type="gramEnd"/>
      <w:r w:rsidRPr="0047696F">
        <w:rPr>
          <w:rFonts w:cs="Calibri"/>
          <w:color w:val="000000"/>
          <w:szCs w:val="20"/>
        </w:rPr>
        <w:t xml:space="preserve"> </w:t>
      </w:r>
    </w:p>
    <w:p w14:paraId="6A1EF1E0" w14:textId="77777777" w:rsidR="002A6AD1" w:rsidRPr="0047696F" w:rsidRDefault="00AB0AB0" w:rsidP="00AB0AB0">
      <w:pPr>
        <w:pStyle w:val="ListParagraph"/>
        <w:numPr>
          <w:ilvl w:val="0"/>
          <w:numId w:val="17"/>
        </w:numPr>
        <w:autoSpaceDE w:val="0"/>
        <w:autoSpaceDN w:val="0"/>
        <w:adjustRightInd w:val="0"/>
        <w:ind w:left="851"/>
        <w:jc w:val="both"/>
        <w:rPr>
          <w:rFonts w:cs="Calibri"/>
          <w:color w:val="000000"/>
          <w:szCs w:val="20"/>
        </w:rPr>
      </w:pPr>
      <w:r w:rsidRPr="0047696F">
        <w:rPr>
          <w:rFonts w:cs="Calibri"/>
          <w:color w:val="000000"/>
          <w:szCs w:val="20"/>
        </w:rPr>
        <w:t xml:space="preserve">Locate combustible structures such as garden sheds, </w:t>
      </w:r>
      <w:proofErr w:type="gramStart"/>
      <w:r w:rsidRPr="0047696F">
        <w:rPr>
          <w:rFonts w:cs="Calibri"/>
          <w:color w:val="000000"/>
          <w:szCs w:val="20"/>
        </w:rPr>
        <w:t>pergolas</w:t>
      </w:r>
      <w:proofErr w:type="gramEnd"/>
      <w:r w:rsidRPr="0047696F">
        <w:rPr>
          <w:rFonts w:cs="Calibri"/>
          <w:color w:val="000000"/>
          <w:szCs w:val="20"/>
        </w:rPr>
        <w:t xml:space="preserve"> and materials such as timber garden furniture away from the building; and </w:t>
      </w:r>
    </w:p>
    <w:p w14:paraId="2DBAA2D9" w14:textId="43CB629D" w:rsidR="00AB0AB0" w:rsidRPr="0047696F" w:rsidRDefault="00AB0AB0" w:rsidP="00AB0AB0">
      <w:pPr>
        <w:pStyle w:val="ListParagraph"/>
        <w:numPr>
          <w:ilvl w:val="0"/>
          <w:numId w:val="17"/>
        </w:numPr>
        <w:autoSpaceDE w:val="0"/>
        <w:autoSpaceDN w:val="0"/>
        <w:adjustRightInd w:val="0"/>
        <w:ind w:left="851"/>
        <w:jc w:val="both"/>
        <w:rPr>
          <w:rFonts w:cs="Calibri"/>
          <w:color w:val="000000"/>
          <w:szCs w:val="20"/>
        </w:rPr>
      </w:pPr>
      <w:r w:rsidRPr="0047696F">
        <w:rPr>
          <w:rFonts w:cs="Calibri"/>
          <w:color w:val="000000"/>
          <w:szCs w:val="20"/>
        </w:rPr>
        <w:t xml:space="preserve">Low flammability vegetation species are used. </w:t>
      </w:r>
    </w:p>
    <w:p w14:paraId="5DA9754E" w14:textId="77777777" w:rsidR="002A6AD1" w:rsidRPr="0047696F" w:rsidRDefault="002A6AD1" w:rsidP="00AB0AB0">
      <w:pPr>
        <w:autoSpaceDE w:val="0"/>
        <w:autoSpaceDN w:val="0"/>
        <w:adjustRightInd w:val="0"/>
        <w:jc w:val="both"/>
        <w:rPr>
          <w:rFonts w:cs="Calibri"/>
          <w:b/>
          <w:bCs/>
          <w:color w:val="000000"/>
        </w:rPr>
      </w:pPr>
    </w:p>
    <w:p w14:paraId="6C061FCB" w14:textId="6C92FAB9" w:rsidR="00AB0AB0" w:rsidRPr="0047696F" w:rsidRDefault="00AB0AB0" w:rsidP="00AB0AB0">
      <w:pPr>
        <w:autoSpaceDE w:val="0"/>
        <w:autoSpaceDN w:val="0"/>
        <w:adjustRightInd w:val="0"/>
        <w:jc w:val="both"/>
        <w:rPr>
          <w:rFonts w:cs="Calibri"/>
          <w:color w:val="000000"/>
        </w:rPr>
      </w:pPr>
      <w:r w:rsidRPr="0047696F">
        <w:rPr>
          <w:rFonts w:cs="Calibri"/>
          <w:b/>
          <w:bCs/>
          <w:color w:val="000000"/>
        </w:rPr>
        <w:t xml:space="preserve">Emergency and Evacuation Planning Assessment </w:t>
      </w:r>
    </w:p>
    <w:p w14:paraId="5F90B45E" w14:textId="3C335643" w:rsidR="00AB0AB0" w:rsidRPr="0047696F" w:rsidRDefault="00AB0AB0" w:rsidP="00AB0AB0">
      <w:pPr>
        <w:autoSpaceDE w:val="0"/>
        <w:autoSpaceDN w:val="0"/>
        <w:adjustRightInd w:val="0"/>
        <w:jc w:val="both"/>
        <w:rPr>
          <w:rFonts w:cs="Calibri"/>
          <w:color w:val="000000"/>
        </w:rPr>
      </w:pPr>
      <w:r w:rsidRPr="0047696F">
        <w:rPr>
          <w:rFonts w:cs="Calibri"/>
          <w:b/>
          <w:bCs/>
          <w:i/>
          <w:iCs/>
          <w:color w:val="000000"/>
        </w:rPr>
        <w:t xml:space="preserve">The intent of measure is to provide suitable emergency and evacuation arrangements for occupants of SFPP developments. </w:t>
      </w:r>
    </w:p>
    <w:p w14:paraId="10CF0B89" w14:textId="77777777" w:rsidR="00AB0AB0" w:rsidRPr="0047696F" w:rsidRDefault="00AB0AB0" w:rsidP="00AB0AB0">
      <w:pPr>
        <w:jc w:val="both"/>
        <w:rPr>
          <w:rFonts w:cs="Calibri"/>
          <w:color w:val="000000"/>
        </w:rPr>
      </w:pPr>
    </w:p>
    <w:p w14:paraId="4972FF46" w14:textId="00C5745F" w:rsidR="00AA2EB2" w:rsidRPr="0047696F" w:rsidRDefault="00AB0AB0" w:rsidP="002A6AD1">
      <w:pPr>
        <w:pStyle w:val="ListParagraph"/>
        <w:numPr>
          <w:ilvl w:val="6"/>
          <w:numId w:val="7"/>
        </w:numPr>
        <w:ind w:left="567" w:hanging="567"/>
        <w:jc w:val="both"/>
        <w:rPr>
          <w:szCs w:val="20"/>
        </w:rPr>
      </w:pPr>
      <w:r w:rsidRPr="0047696F">
        <w:rPr>
          <w:rFonts w:cs="Calibri"/>
          <w:color w:val="000000"/>
          <w:szCs w:val="20"/>
        </w:rPr>
        <w:t xml:space="preserve">A Bush Fire Emergency Management and Evacuation Plan must be prepared (or updated to address arrangements for the new development) in accordance with Table 6.8d of </w:t>
      </w:r>
      <w:r w:rsidRPr="0047696F">
        <w:rPr>
          <w:rFonts w:cs="Calibri"/>
          <w:i/>
          <w:iCs/>
          <w:color w:val="000000"/>
          <w:szCs w:val="20"/>
        </w:rPr>
        <w:t xml:space="preserve">Planning for Bush Fire Protection 2019 </w:t>
      </w:r>
      <w:r w:rsidRPr="0047696F">
        <w:rPr>
          <w:rFonts w:cs="Calibri"/>
          <w:color w:val="000000"/>
          <w:szCs w:val="20"/>
        </w:rPr>
        <w:t>and be consistent with the</w:t>
      </w:r>
      <w:r w:rsidRPr="0047696F">
        <w:rPr>
          <w:szCs w:val="20"/>
        </w:rPr>
        <w:t xml:space="preserve"> NSW RFS document: </w:t>
      </w:r>
      <w:r w:rsidRPr="0047696F">
        <w:rPr>
          <w:i/>
          <w:iCs/>
          <w:szCs w:val="20"/>
        </w:rPr>
        <w:t>A Guide to Developing a Bush Fire Emergency Management and Evacuation Plan</w:t>
      </w:r>
      <w:r w:rsidRPr="0047696F">
        <w:rPr>
          <w:szCs w:val="20"/>
        </w:rPr>
        <w:t>.</w:t>
      </w:r>
    </w:p>
    <w:p w14:paraId="320E199C" w14:textId="77777777" w:rsidR="00AA2EB2" w:rsidRPr="0047696F" w:rsidRDefault="00AA2EB2">
      <w:pPr>
        <w:rPr>
          <w:rFonts w:eastAsia="Calibri"/>
          <w:sz w:val="22"/>
          <w:szCs w:val="22"/>
        </w:rPr>
      </w:pPr>
      <w:r w:rsidRPr="0047696F">
        <w:rPr>
          <w:sz w:val="22"/>
        </w:rPr>
        <w:br w:type="page"/>
      </w:r>
    </w:p>
    <w:p w14:paraId="12DE99F8" w14:textId="5EBDFD27" w:rsidR="00AB0AB0" w:rsidRPr="0047696F" w:rsidRDefault="00AA2EB2" w:rsidP="004D17A5">
      <w:pPr>
        <w:pStyle w:val="ListParagraph"/>
        <w:numPr>
          <w:ilvl w:val="3"/>
          <w:numId w:val="7"/>
        </w:numPr>
        <w:ind w:left="567" w:hanging="709"/>
        <w:jc w:val="both"/>
        <w:rPr>
          <w:b/>
        </w:rPr>
      </w:pPr>
      <w:r w:rsidRPr="0047696F">
        <w:rPr>
          <w:b/>
        </w:rPr>
        <w:lastRenderedPageBreak/>
        <w:t>Essential Energy</w:t>
      </w:r>
      <w:r w:rsidR="004D17A5" w:rsidRPr="0047696F">
        <w:rPr>
          <w:b/>
        </w:rPr>
        <w:t xml:space="preserve"> – General Comments</w:t>
      </w:r>
    </w:p>
    <w:p w14:paraId="533812AE" w14:textId="77777777" w:rsidR="00AA2EB2" w:rsidRPr="0047696F" w:rsidRDefault="00AA2EB2" w:rsidP="00005CB6">
      <w:pPr>
        <w:numPr>
          <w:ilvl w:val="0"/>
          <w:numId w:val="13"/>
        </w:numPr>
        <w:ind w:left="993"/>
        <w:jc w:val="both"/>
      </w:pPr>
      <w:r w:rsidRPr="0047696F">
        <w:t xml:space="preserve">If the proposed development changes, there may be potential safety risks and it is recommended that Essential Energy is consulted for further </w:t>
      </w:r>
      <w:proofErr w:type="gramStart"/>
      <w:r w:rsidRPr="0047696F">
        <w:t>comment;</w:t>
      </w:r>
      <w:proofErr w:type="gramEnd"/>
    </w:p>
    <w:p w14:paraId="29318DC1" w14:textId="77777777" w:rsidR="00AA2EB2" w:rsidRPr="0047696F" w:rsidRDefault="00AA2EB2" w:rsidP="00005CB6">
      <w:pPr>
        <w:ind w:left="993"/>
        <w:jc w:val="both"/>
        <w:rPr>
          <w:rFonts w:eastAsia="Calibri"/>
        </w:rPr>
      </w:pPr>
    </w:p>
    <w:p w14:paraId="6D17F835" w14:textId="77777777" w:rsidR="00AA2EB2" w:rsidRPr="0047696F" w:rsidRDefault="00AA2EB2" w:rsidP="00005CB6">
      <w:pPr>
        <w:numPr>
          <w:ilvl w:val="0"/>
          <w:numId w:val="13"/>
        </w:numPr>
        <w:ind w:left="993"/>
        <w:jc w:val="both"/>
      </w:pPr>
      <w:r w:rsidRPr="0047696F">
        <w:t xml:space="preserve">Any existing encumbrances in favour of Essential Energy (or its predecessors) noted on the title of the above property should be complied </w:t>
      </w:r>
      <w:proofErr w:type="gramStart"/>
      <w:r w:rsidRPr="0047696F">
        <w:t>with;</w:t>
      </w:r>
      <w:proofErr w:type="gramEnd"/>
      <w:r w:rsidRPr="0047696F">
        <w:t xml:space="preserve"> </w:t>
      </w:r>
    </w:p>
    <w:p w14:paraId="4B99F3F4" w14:textId="77777777" w:rsidR="00AA2EB2" w:rsidRPr="0047696F" w:rsidRDefault="00AA2EB2" w:rsidP="00005CB6">
      <w:pPr>
        <w:ind w:left="993"/>
        <w:jc w:val="both"/>
        <w:rPr>
          <w:rFonts w:eastAsia="Calibri"/>
        </w:rPr>
      </w:pPr>
    </w:p>
    <w:p w14:paraId="6C30A44A" w14:textId="77777777" w:rsidR="00AA2EB2" w:rsidRPr="0047696F" w:rsidRDefault="00AA2EB2" w:rsidP="00005CB6">
      <w:pPr>
        <w:numPr>
          <w:ilvl w:val="0"/>
          <w:numId w:val="13"/>
        </w:numPr>
        <w:ind w:left="993"/>
        <w:jc w:val="both"/>
      </w:pPr>
      <w:r w:rsidRPr="0047696F">
        <w:t xml:space="preserve">Any activities in proximity to electrical infrastructure must be undertaken in accordance with the latest industry guideline currently known as ISSC 20 Guideline for the Management of Activities within Electricity Easements and Close to </w:t>
      </w:r>
      <w:proofErr w:type="gramStart"/>
      <w:r w:rsidRPr="0047696F">
        <w:t>Infrastructure;</w:t>
      </w:r>
      <w:proofErr w:type="gramEnd"/>
    </w:p>
    <w:p w14:paraId="211BA41E" w14:textId="77777777" w:rsidR="00AA2EB2" w:rsidRPr="0047696F" w:rsidRDefault="00AA2EB2" w:rsidP="00005CB6">
      <w:pPr>
        <w:ind w:left="993"/>
        <w:jc w:val="both"/>
        <w:rPr>
          <w:rFonts w:eastAsia="Calibri"/>
        </w:rPr>
      </w:pPr>
    </w:p>
    <w:p w14:paraId="3C73E8D7" w14:textId="77777777" w:rsidR="00AA2EB2" w:rsidRPr="0047696F" w:rsidRDefault="00AA2EB2" w:rsidP="00005CB6">
      <w:pPr>
        <w:numPr>
          <w:ilvl w:val="0"/>
          <w:numId w:val="13"/>
        </w:numPr>
        <w:ind w:left="993"/>
        <w:jc w:val="both"/>
      </w:pPr>
      <w:r w:rsidRPr="0047696F">
        <w:t xml:space="preserve">Prior to carrying out any works, a “Dial Before You Dig” enquiry should be undertaken in accordance with the requirements of </w:t>
      </w:r>
      <w:r w:rsidRPr="0047696F">
        <w:rPr>
          <w:i/>
          <w:iCs/>
        </w:rPr>
        <w:t>Part 5E</w:t>
      </w:r>
      <w:r w:rsidRPr="0047696F">
        <w:t xml:space="preserve"> (</w:t>
      </w:r>
      <w:r w:rsidRPr="0047696F">
        <w:rPr>
          <w:i/>
          <w:iCs/>
        </w:rPr>
        <w:t>Protection of Underground Electricity Power Lines)</w:t>
      </w:r>
      <w:r w:rsidRPr="0047696F">
        <w:t xml:space="preserve"> of the </w:t>
      </w:r>
      <w:r w:rsidRPr="0047696F">
        <w:rPr>
          <w:i/>
          <w:iCs/>
        </w:rPr>
        <w:t>Electricity Supply Act 1995</w:t>
      </w:r>
      <w:r w:rsidRPr="0047696F">
        <w:t xml:space="preserve"> (NSW</w:t>
      </w:r>
      <w:proofErr w:type="gramStart"/>
      <w:r w:rsidRPr="0047696F">
        <w:t>);</w:t>
      </w:r>
      <w:proofErr w:type="gramEnd"/>
      <w:r w:rsidRPr="0047696F">
        <w:t xml:space="preserve"> </w:t>
      </w:r>
    </w:p>
    <w:p w14:paraId="45B8670F" w14:textId="77777777" w:rsidR="00AA2EB2" w:rsidRPr="0047696F" w:rsidRDefault="00AA2EB2" w:rsidP="00005CB6">
      <w:pPr>
        <w:jc w:val="both"/>
        <w:rPr>
          <w:rFonts w:eastAsia="Calibri"/>
        </w:rPr>
      </w:pPr>
    </w:p>
    <w:p w14:paraId="4E5673F4" w14:textId="77777777" w:rsidR="00AA2EB2" w:rsidRPr="0047696F" w:rsidRDefault="00AA2EB2" w:rsidP="00005CB6">
      <w:pPr>
        <w:tabs>
          <w:tab w:val="left" w:pos="567"/>
          <w:tab w:val="left" w:pos="1134"/>
          <w:tab w:val="left" w:pos="1701"/>
        </w:tabs>
        <w:ind w:left="567"/>
        <w:jc w:val="both"/>
        <w:rPr>
          <w:i/>
          <w:sz w:val="14"/>
        </w:rPr>
      </w:pPr>
      <w:r w:rsidRPr="0047696F">
        <w:t>It is the responsibility of the person/s completing any works around powerlines to understand their safety responsibilities. SafeWork NSW (</w:t>
      </w:r>
      <w:hyperlink r:id="rId12" w:history="1">
        <w:r w:rsidRPr="0047696F">
          <w:rPr>
            <w:rStyle w:val="Hyperlink"/>
          </w:rPr>
          <w:t>www.safework.nsw.gov.au</w:t>
        </w:r>
      </w:hyperlink>
      <w:r w:rsidRPr="0047696F">
        <w:t>) has publications that provide guidance when working close to electricity infrastructure. These include the Code of Practice – Work near Overhead Power Lines and Code of Practice – Work near Underground Assets</w:t>
      </w:r>
      <w:r w:rsidRPr="0047696F">
        <w:rPr>
          <w:i/>
          <w:sz w:val="14"/>
        </w:rPr>
        <w:t xml:space="preserve"> (I999)</w:t>
      </w:r>
    </w:p>
    <w:p w14:paraId="2B77B665" w14:textId="77777777" w:rsidR="00AA2EB2" w:rsidRPr="004D17A5" w:rsidRDefault="00AA2EB2" w:rsidP="004D17A5">
      <w:pPr>
        <w:jc w:val="both"/>
        <w:rPr>
          <w:b/>
        </w:rPr>
      </w:pPr>
    </w:p>
    <w:sectPr w:rsidR="00AA2EB2" w:rsidRPr="004D17A5" w:rsidSect="00DB23C4">
      <w:footerReference w:type="default" r:id="rId13"/>
      <w:headerReference w:type="first" r:id="rId14"/>
      <w:footerReference w:type="first" r:id="rId15"/>
      <w:pgSz w:w="11906" w:h="16838" w:code="9"/>
      <w:pgMar w:top="1134" w:right="1134" w:bottom="1134" w:left="1134" w:header="709" w:footer="567" w:gutter="0"/>
      <w:paperSrc w:first="258"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83CAF" w14:textId="77777777" w:rsidR="00DE08B8" w:rsidRDefault="00DE08B8">
      <w:r>
        <w:separator/>
      </w:r>
    </w:p>
  </w:endnote>
  <w:endnote w:type="continuationSeparator" w:id="0">
    <w:p w14:paraId="5B2AE7CE" w14:textId="77777777" w:rsidR="00DE08B8" w:rsidRDefault="00DE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Regular">
    <w:altName w:val="Robot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e Regular">
    <w:altName w:val="Calibri"/>
    <w:charset w:val="00"/>
    <w:family w:val="auto"/>
    <w:pitch w:val="variable"/>
    <w:sig w:usb0="00000007" w:usb1="00000000"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Roboto Black">
    <w:panose1 w:val="02000000000000000000"/>
    <w:charset w:val="00"/>
    <w:family w:val="auto"/>
    <w:pitch w:val="variable"/>
    <w:sig w:usb0="E00002FF" w:usb1="5000205B" w:usb2="00000020" w:usb3="00000000" w:csb0="0000019F" w:csb1="00000000"/>
  </w:font>
  <w:font w:name="Roboto-Bold">
    <w:altName w:val="Roboto"/>
    <w:panose1 w:val="00000000000000000000"/>
    <w:charset w:val="00"/>
    <w:family w:val="swiss"/>
    <w:notTrueType/>
    <w:pitch w:val="default"/>
    <w:sig w:usb0="00000003" w:usb1="00000000" w:usb2="00000000" w:usb3="00000000" w:csb0="00000001" w:csb1="00000000"/>
  </w:font>
  <w:font w:name="Roboto-Italic">
    <w:altName w:val="Robot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D5B9" w14:textId="3C281597" w:rsidR="00EC258A" w:rsidRPr="007817C3" w:rsidRDefault="00EC258A" w:rsidP="00EC258A">
    <w:pPr>
      <w:pStyle w:val="Footer"/>
      <w:tabs>
        <w:tab w:val="left" w:pos="1985"/>
        <w:tab w:val="right" w:pos="9356"/>
      </w:tabs>
      <w:rPr>
        <w:sz w:val="18"/>
        <w:szCs w:val="18"/>
      </w:rPr>
    </w:pPr>
    <w:r w:rsidRPr="007817C3">
      <w:rPr>
        <w:sz w:val="18"/>
        <w:szCs w:val="18"/>
      </w:rPr>
      <w:t xml:space="preserve">Development Consent </w:t>
    </w:r>
    <w:r w:rsidR="00997626">
      <w:rPr>
        <w:sz w:val="18"/>
        <w:szCs w:val="18"/>
      </w:rPr>
      <w:t>10</w:t>
    </w:r>
    <w:r w:rsidRPr="007817C3">
      <w:rPr>
        <w:sz w:val="18"/>
        <w:szCs w:val="18"/>
      </w:rPr>
      <w:t>.</w:t>
    </w:r>
    <w:r w:rsidR="00997626">
      <w:rPr>
        <w:sz w:val="18"/>
        <w:szCs w:val="18"/>
      </w:rPr>
      <w:t>2022</w:t>
    </w:r>
    <w:r w:rsidRPr="007817C3">
      <w:rPr>
        <w:sz w:val="18"/>
        <w:szCs w:val="18"/>
      </w:rPr>
      <w:t>.</w:t>
    </w:r>
    <w:r w:rsidR="00997626">
      <w:rPr>
        <w:sz w:val="18"/>
        <w:szCs w:val="18"/>
      </w:rPr>
      <w:t>39717</w:t>
    </w:r>
    <w:r w:rsidRPr="007817C3">
      <w:rPr>
        <w:sz w:val="18"/>
        <w:szCs w:val="18"/>
      </w:rPr>
      <w:t>.</w:t>
    </w:r>
    <w:r w:rsidR="00997626">
      <w:rPr>
        <w:sz w:val="18"/>
        <w:szCs w:val="18"/>
      </w:rPr>
      <w:t>1</w:t>
    </w:r>
    <w:r w:rsidRPr="007817C3">
      <w:rPr>
        <w:sz w:val="18"/>
        <w:szCs w:val="18"/>
      </w:rPr>
      <w:t xml:space="preserve"> Endors</w:t>
    </w:r>
    <w:r w:rsidR="002A2349" w:rsidRPr="007817C3">
      <w:rPr>
        <w:sz w:val="18"/>
        <w:szCs w:val="18"/>
      </w:rPr>
      <w:t>ed:</w:t>
    </w:r>
    <w:r w:rsidR="00CA5489">
      <w:rPr>
        <w:sz w:val="18"/>
        <w:szCs w:val="18"/>
      </w:rPr>
      <w:t xml:space="preserve"> </w:t>
    </w:r>
    <w:r w:rsidR="00997626">
      <w:rPr>
        <w:sz w:val="18"/>
        <w:szCs w:val="18"/>
      </w:rPr>
      <w:t>DRAFT</w:t>
    </w:r>
    <w:r w:rsidR="007817C3">
      <w:rPr>
        <w:sz w:val="18"/>
        <w:szCs w:val="18"/>
      </w:rPr>
      <w:t xml:space="preserve">   </w:t>
    </w:r>
    <w:r w:rsidR="00D37F8B" w:rsidRPr="007817C3">
      <w:rPr>
        <w:sz w:val="18"/>
        <w:szCs w:val="18"/>
      </w:rPr>
      <w:t xml:space="preserve">Page </w:t>
    </w:r>
    <w:r w:rsidR="00D37F8B" w:rsidRPr="007817C3">
      <w:rPr>
        <w:rStyle w:val="PageNumber"/>
        <w:sz w:val="18"/>
        <w:szCs w:val="18"/>
      </w:rPr>
      <w:fldChar w:fldCharType="begin"/>
    </w:r>
    <w:r w:rsidR="00D37F8B" w:rsidRPr="007817C3">
      <w:rPr>
        <w:rStyle w:val="PageNumber"/>
        <w:sz w:val="18"/>
        <w:szCs w:val="18"/>
      </w:rPr>
      <w:instrText xml:space="preserve"> PAGE </w:instrText>
    </w:r>
    <w:r w:rsidR="00D37F8B" w:rsidRPr="007817C3">
      <w:rPr>
        <w:rStyle w:val="PageNumber"/>
        <w:sz w:val="18"/>
        <w:szCs w:val="18"/>
      </w:rPr>
      <w:fldChar w:fldCharType="separate"/>
    </w:r>
    <w:r w:rsidR="00B92622" w:rsidRPr="007817C3">
      <w:rPr>
        <w:rStyle w:val="PageNumber"/>
        <w:noProof/>
        <w:sz w:val="18"/>
        <w:szCs w:val="18"/>
      </w:rPr>
      <w:t>2</w:t>
    </w:r>
    <w:r w:rsidR="00D37F8B" w:rsidRPr="007817C3">
      <w:rPr>
        <w:rStyle w:val="PageNumber"/>
        <w:sz w:val="18"/>
        <w:szCs w:val="18"/>
      </w:rPr>
      <w:fldChar w:fldCharType="end"/>
    </w:r>
    <w:r w:rsidR="00D37F8B" w:rsidRPr="007817C3">
      <w:rPr>
        <w:rStyle w:val="PageNumber"/>
        <w:sz w:val="18"/>
        <w:szCs w:val="18"/>
      </w:rPr>
      <w:t xml:space="preserve"> of </w:t>
    </w:r>
    <w:r w:rsidR="00D37F8B" w:rsidRPr="007817C3">
      <w:rPr>
        <w:rStyle w:val="PageNumber"/>
        <w:sz w:val="18"/>
        <w:szCs w:val="18"/>
      </w:rPr>
      <w:fldChar w:fldCharType="begin"/>
    </w:r>
    <w:r w:rsidR="00D37F8B" w:rsidRPr="007817C3">
      <w:rPr>
        <w:rStyle w:val="PageNumber"/>
        <w:sz w:val="18"/>
        <w:szCs w:val="18"/>
      </w:rPr>
      <w:instrText xml:space="preserve"> NUMPAGES </w:instrText>
    </w:r>
    <w:r w:rsidR="00D37F8B" w:rsidRPr="007817C3">
      <w:rPr>
        <w:rStyle w:val="PageNumber"/>
        <w:sz w:val="18"/>
        <w:szCs w:val="18"/>
      </w:rPr>
      <w:fldChar w:fldCharType="separate"/>
    </w:r>
    <w:r w:rsidR="00B92622" w:rsidRPr="007817C3">
      <w:rPr>
        <w:rStyle w:val="PageNumber"/>
        <w:noProof/>
        <w:sz w:val="18"/>
        <w:szCs w:val="18"/>
      </w:rPr>
      <w:t>2</w:t>
    </w:r>
    <w:r w:rsidR="00D37F8B" w:rsidRPr="007817C3">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ADB4" w14:textId="77777777" w:rsidR="00E06D1D" w:rsidRPr="00F4042F" w:rsidRDefault="00E06D1D" w:rsidP="00E06D1D">
    <w:pPr>
      <w:tabs>
        <w:tab w:val="left" w:pos="3047"/>
        <w:tab w:val="center" w:pos="4320"/>
        <w:tab w:val="right" w:pos="8640"/>
      </w:tabs>
      <w:spacing w:line="210" w:lineRule="exact"/>
      <w:rPr>
        <w:rStyle w:val="SubtleEmphasis"/>
        <w:rFonts w:ascii="Roboto" w:hAnsi="Roboto"/>
        <w:color w:val="002A3A"/>
        <w:sz w:val="16"/>
        <w:szCs w:val="16"/>
      </w:rPr>
    </w:pPr>
    <w:r w:rsidRPr="00F4042F">
      <w:rPr>
        <w:rStyle w:val="SubtleEmphasis"/>
        <w:rFonts w:ascii="Roboto" w:hAnsi="Roboto"/>
        <w:color w:val="002A3A"/>
        <w:sz w:val="16"/>
        <w:szCs w:val="16"/>
      </w:rPr>
      <w:t>02 6023 8111</w:t>
    </w:r>
    <w:r w:rsidRPr="00F4042F">
      <w:rPr>
        <w:rStyle w:val="SubtleEmphasis"/>
        <w:rFonts w:ascii="Roboto" w:hAnsi="Roboto"/>
        <w:color w:val="002A3A"/>
        <w:sz w:val="16"/>
        <w:szCs w:val="16"/>
      </w:rPr>
      <w:tab/>
      <w:t>PO Box 323</w:t>
    </w:r>
    <w:r>
      <w:rPr>
        <w:rStyle w:val="SubtleEmphasis"/>
        <w:rFonts w:ascii="Roboto" w:hAnsi="Roboto"/>
        <w:color w:val="002A3A"/>
        <w:sz w:val="16"/>
        <w:szCs w:val="16"/>
      </w:rPr>
      <w:tab/>
    </w:r>
    <w:r>
      <w:rPr>
        <w:rStyle w:val="SubtleEmphasis"/>
        <w:rFonts w:ascii="Roboto" w:hAnsi="Roboto"/>
        <w:color w:val="002A3A"/>
        <w:sz w:val="16"/>
        <w:szCs w:val="16"/>
      </w:rPr>
      <w:tab/>
    </w:r>
    <w:r w:rsidRPr="00F4042F">
      <w:rPr>
        <w:rStyle w:val="SubtleEmphasis"/>
        <w:rFonts w:ascii="Roboto" w:hAnsi="Roboto"/>
        <w:color w:val="002A3A"/>
        <w:sz w:val="16"/>
        <w:szCs w:val="16"/>
      </w:rPr>
      <w:br/>
    </w:r>
    <w:r w:rsidRPr="00F4042F">
      <w:rPr>
        <w:rStyle w:val="SubtleEmphasis"/>
        <w:rFonts w:ascii="Roboto" w:hAnsi="Roboto"/>
        <w:b/>
        <w:bCs/>
        <w:color w:val="002A3A"/>
        <w:sz w:val="16"/>
        <w:szCs w:val="16"/>
      </w:rPr>
      <w:t>F</w:t>
    </w:r>
    <w:r w:rsidRPr="00F4042F">
      <w:rPr>
        <w:rStyle w:val="SubtleEmphasis"/>
        <w:rFonts w:ascii="Roboto" w:hAnsi="Roboto"/>
        <w:color w:val="002A3A"/>
        <w:sz w:val="16"/>
        <w:szCs w:val="16"/>
      </w:rPr>
      <w:t xml:space="preserve"> 02 6023 8190</w:t>
    </w:r>
    <w:r w:rsidRPr="00F4042F">
      <w:rPr>
        <w:rStyle w:val="SubtleEmphasis"/>
        <w:rFonts w:ascii="Roboto" w:hAnsi="Roboto"/>
        <w:color w:val="002A3A"/>
        <w:sz w:val="16"/>
        <w:szCs w:val="16"/>
      </w:rPr>
      <w:tab/>
      <w:t>553 Kiewa Street</w:t>
    </w:r>
    <w:r>
      <w:rPr>
        <w:rStyle w:val="SubtleEmphasis"/>
        <w:rFonts w:ascii="Roboto" w:hAnsi="Roboto"/>
        <w:color w:val="002A3A"/>
        <w:sz w:val="16"/>
        <w:szCs w:val="16"/>
      </w:rPr>
      <w:tab/>
    </w:r>
    <w:r>
      <w:rPr>
        <w:rStyle w:val="SubtleEmphasis"/>
        <w:rFonts w:ascii="Roboto" w:hAnsi="Roboto"/>
        <w:color w:val="002A3A"/>
        <w:sz w:val="16"/>
        <w:szCs w:val="16"/>
      </w:rPr>
      <w:tab/>
    </w:r>
    <w:r w:rsidRPr="00F4042F">
      <w:rPr>
        <w:rStyle w:val="SubtleEmphasis"/>
        <w:rFonts w:ascii="Roboto" w:hAnsi="Roboto"/>
        <w:color w:val="002A3A"/>
        <w:sz w:val="16"/>
        <w:szCs w:val="16"/>
      </w:rPr>
      <w:br/>
    </w:r>
    <w:hyperlink r:id="rId1" w:history="1">
      <w:r w:rsidRPr="00F4042F">
        <w:rPr>
          <w:rStyle w:val="SubtleEmphasis"/>
          <w:rFonts w:ascii="Roboto" w:hAnsi="Roboto"/>
          <w:color w:val="002A3A"/>
          <w:sz w:val="16"/>
          <w:szCs w:val="16"/>
        </w:rPr>
        <w:t>info@alburycity.nsw.gov.au</w:t>
      </w:r>
    </w:hyperlink>
    <w:r w:rsidRPr="00F4042F">
      <w:rPr>
        <w:rStyle w:val="SubtleEmphasis"/>
        <w:rFonts w:ascii="Roboto" w:hAnsi="Roboto"/>
        <w:color w:val="002A3A"/>
        <w:sz w:val="16"/>
        <w:szCs w:val="16"/>
      </w:rPr>
      <w:tab/>
      <w:t>Albury NSW 2640</w:t>
    </w:r>
    <w:r>
      <w:rPr>
        <w:rStyle w:val="SubtleEmphasis"/>
        <w:rFonts w:ascii="Roboto" w:hAnsi="Roboto"/>
        <w:color w:val="002A3A"/>
        <w:sz w:val="16"/>
        <w:szCs w:val="16"/>
      </w:rPr>
      <w:tab/>
    </w:r>
    <w:r>
      <w:rPr>
        <w:rStyle w:val="SubtleEmphasis"/>
        <w:rFonts w:ascii="Roboto" w:hAnsi="Roboto"/>
        <w:color w:val="002A3A"/>
        <w:sz w:val="16"/>
        <w:szCs w:val="16"/>
      </w:rPr>
      <w:tab/>
    </w:r>
  </w:p>
  <w:p w14:paraId="3B037575" w14:textId="77777777" w:rsidR="003E3D1E" w:rsidRPr="00E06D1D" w:rsidRDefault="00E06D1D" w:rsidP="00E06D1D">
    <w:pPr>
      <w:tabs>
        <w:tab w:val="left" w:pos="3047"/>
        <w:tab w:val="center" w:pos="4320"/>
        <w:tab w:val="right" w:pos="8640"/>
      </w:tabs>
      <w:spacing w:line="210" w:lineRule="exact"/>
      <w:rPr>
        <w:color w:val="002A3A"/>
        <w:sz w:val="16"/>
        <w:szCs w:val="16"/>
      </w:rPr>
    </w:pPr>
    <w:r w:rsidRPr="00F4042F">
      <w:rPr>
        <w:rStyle w:val="SubtleEmphasis"/>
        <w:rFonts w:ascii="Roboto" w:hAnsi="Roboto"/>
        <w:color w:val="002A3A"/>
        <w:sz w:val="16"/>
        <w:szCs w:val="16"/>
      </w:rPr>
      <w:t>alburycity.nsw.gov.au</w:t>
    </w:r>
    <w:r w:rsidRPr="00F4042F">
      <w:rPr>
        <w:rStyle w:val="SubtleEmphasis"/>
        <w:rFonts w:ascii="Roboto" w:hAnsi="Roboto"/>
        <w:color w:val="002A3A"/>
        <w:sz w:val="16"/>
        <w:szCs w:val="16"/>
      </w:rPr>
      <w:tab/>
    </w:r>
    <w:r w:rsidRPr="00F4042F">
      <w:rPr>
        <w:rStyle w:val="SubtleEmphasis"/>
        <w:rFonts w:ascii="Roboto" w:hAnsi="Roboto"/>
        <w:b/>
        <w:bCs/>
        <w:color w:val="002A3A"/>
        <w:sz w:val="16"/>
        <w:szCs w:val="16"/>
      </w:rPr>
      <w:t>ABN</w:t>
    </w:r>
    <w:r w:rsidRPr="00F4042F">
      <w:rPr>
        <w:rStyle w:val="SubtleEmphasis"/>
        <w:rFonts w:ascii="Roboto" w:hAnsi="Roboto"/>
        <w:color w:val="002A3A"/>
        <w:sz w:val="16"/>
        <w:szCs w:val="16"/>
      </w:rPr>
      <w:t xml:space="preserve"> 92 965 474 349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08C73" w14:textId="77777777" w:rsidR="00DE08B8" w:rsidRDefault="00DE08B8">
      <w:r>
        <w:separator/>
      </w:r>
    </w:p>
  </w:footnote>
  <w:footnote w:type="continuationSeparator" w:id="0">
    <w:p w14:paraId="3215CDC5" w14:textId="77777777" w:rsidR="00DE08B8" w:rsidRDefault="00DE0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B93C" w14:textId="77777777" w:rsidR="003E3D1E" w:rsidRDefault="007817C3">
    <w:pPr>
      <w:pStyle w:val="Header"/>
    </w:pPr>
    <w:r>
      <w:rPr>
        <w:noProof/>
      </w:rPr>
      <w:drawing>
        <wp:anchor distT="0" distB="0" distL="114300" distR="114300" simplePos="0" relativeHeight="251657216" behindDoc="1" locked="0" layoutInCell="1" allowOverlap="1" wp14:anchorId="79F29E0A" wp14:editId="6BA5D08E">
          <wp:simplePos x="0" y="0"/>
          <wp:positionH relativeFrom="margin">
            <wp:posOffset>0</wp:posOffset>
          </wp:positionH>
          <wp:positionV relativeFrom="paragraph">
            <wp:posOffset>-153035</wp:posOffset>
          </wp:positionV>
          <wp:extent cx="986155" cy="7524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buryCity_MasterLogo_RGB.jpg"/>
                  <pic:cNvPicPr/>
                </pic:nvPicPr>
                <pic:blipFill>
                  <a:blip r:embed="rId1"/>
                  <a:stretch>
                    <a:fillRect/>
                  </a:stretch>
                </pic:blipFill>
                <pic:spPr>
                  <a:xfrm>
                    <a:off x="0" y="0"/>
                    <a:ext cx="986155" cy="752475"/>
                  </a:xfrm>
                  <a:prstGeom prst="rect">
                    <a:avLst/>
                  </a:prstGeom>
                </pic:spPr>
              </pic:pic>
            </a:graphicData>
          </a:graphic>
          <wp14:sizeRelH relativeFrom="page">
            <wp14:pctWidth>0</wp14:pctWidth>
          </wp14:sizeRelH>
          <wp14:sizeRelV relativeFrom="page">
            <wp14:pctHeight>0</wp14:pctHeight>
          </wp14:sizeRelV>
        </wp:anchor>
      </w:drawing>
    </w:r>
    <w:sdt>
      <w:sdtPr>
        <w:id w:val="-307174594"/>
        <w:docPartObj>
          <w:docPartGallery w:val="Watermarks"/>
          <w:docPartUnique/>
        </w:docPartObj>
      </w:sdtPr>
      <w:sdtContent>
        <w:r w:rsidR="00000000">
          <w:rPr>
            <w:noProof/>
            <w:lang w:val="en-US" w:eastAsia="en-US"/>
          </w:rPr>
          <w:pict w14:anchorId="533EB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12DD"/>
    <w:multiLevelType w:val="hybridMultilevel"/>
    <w:tmpl w:val="48403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4F40E68"/>
    <w:multiLevelType w:val="hybridMultilevel"/>
    <w:tmpl w:val="E0CA611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150B6C58"/>
    <w:multiLevelType w:val="hybridMultilevel"/>
    <w:tmpl w:val="6A386DA8"/>
    <w:lvl w:ilvl="0" w:tplc="C78CF5E8">
      <w:start w:val="8"/>
      <w:numFmt w:val="bullet"/>
      <w:lvlText w:val="•"/>
      <w:lvlJc w:val="left"/>
      <w:pPr>
        <w:ind w:left="927" w:hanging="360"/>
      </w:pPr>
      <w:rPr>
        <w:rFonts w:ascii="Roboto-Regular" w:eastAsia="Times New Roman" w:hAnsi="Roboto-Regular" w:cs="Roboto-Regular"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1C855D5F"/>
    <w:multiLevelType w:val="singleLevel"/>
    <w:tmpl w:val="0C090015"/>
    <w:lvl w:ilvl="0">
      <w:start w:val="1"/>
      <w:numFmt w:val="upperLetter"/>
      <w:lvlText w:val="%1."/>
      <w:lvlJc w:val="left"/>
      <w:pPr>
        <w:tabs>
          <w:tab w:val="num" w:pos="360"/>
        </w:tabs>
        <w:ind w:left="360" w:hanging="360"/>
      </w:pPr>
    </w:lvl>
  </w:abstractNum>
  <w:abstractNum w:abstractNumId="4" w15:restartNumberingAfterBreak="0">
    <w:nsid w:val="1CA478AC"/>
    <w:multiLevelType w:val="hybridMultilevel"/>
    <w:tmpl w:val="CECAC58C"/>
    <w:lvl w:ilvl="0" w:tplc="00D66082">
      <w:start w:val="1"/>
      <w:numFmt w:val="lowerLetter"/>
      <w:lvlText w:val="%1)"/>
      <w:lvlJc w:val="left"/>
      <w:pPr>
        <w:tabs>
          <w:tab w:val="num" w:pos="570"/>
        </w:tabs>
        <w:ind w:left="570" w:hanging="57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4AC02BB"/>
    <w:multiLevelType w:val="hybridMultilevel"/>
    <w:tmpl w:val="356A70B2"/>
    <w:lvl w:ilvl="0" w:tplc="563A5C48">
      <w:start w:val="1"/>
      <w:numFmt w:val="lowerLetter"/>
      <w:lvlText w:val="(%1)"/>
      <w:lvlJc w:val="left"/>
      <w:pPr>
        <w:ind w:left="720" w:hanging="360"/>
      </w:pPr>
      <w:rPr>
        <w:rFonts w:ascii="Arial" w:eastAsia="Times New Roman" w:hAnsi="Arial"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B9D259C4">
      <w:start w:val="1"/>
      <w:numFmt w:val="decimal"/>
      <w:lvlText w:val="%7."/>
      <w:lvlJc w:val="left"/>
      <w:pPr>
        <w:ind w:left="5040" w:hanging="360"/>
      </w:pPr>
      <w:rPr>
        <w:b w:val="0"/>
        <w:bCs/>
      </w:r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A541396"/>
    <w:multiLevelType w:val="hybridMultilevel"/>
    <w:tmpl w:val="FB20B670"/>
    <w:lvl w:ilvl="0" w:tplc="0C090003">
      <w:start w:val="1"/>
      <w:numFmt w:val="bullet"/>
      <w:lvlText w:val="o"/>
      <w:lvlJc w:val="left"/>
      <w:pPr>
        <w:ind w:left="1766" w:hanging="360"/>
      </w:pPr>
      <w:rPr>
        <w:rFonts w:ascii="Courier New" w:hAnsi="Courier New" w:cs="Courier New" w:hint="default"/>
      </w:rPr>
    </w:lvl>
    <w:lvl w:ilvl="1" w:tplc="0C090003" w:tentative="1">
      <w:start w:val="1"/>
      <w:numFmt w:val="bullet"/>
      <w:lvlText w:val="o"/>
      <w:lvlJc w:val="left"/>
      <w:pPr>
        <w:ind w:left="2486" w:hanging="360"/>
      </w:pPr>
      <w:rPr>
        <w:rFonts w:ascii="Courier New" w:hAnsi="Courier New" w:cs="Courier New" w:hint="default"/>
      </w:rPr>
    </w:lvl>
    <w:lvl w:ilvl="2" w:tplc="0C090005" w:tentative="1">
      <w:start w:val="1"/>
      <w:numFmt w:val="bullet"/>
      <w:lvlText w:val=""/>
      <w:lvlJc w:val="left"/>
      <w:pPr>
        <w:ind w:left="3206" w:hanging="360"/>
      </w:pPr>
      <w:rPr>
        <w:rFonts w:ascii="Wingdings" w:hAnsi="Wingdings" w:hint="default"/>
      </w:rPr>
    </w:lvl>
    <w:lvl w:ilvl="3" w:tplc="0C090001" w:tentative="1">
      <w:start w:val="1"/>
      <w:numFmt w:val="bullet"/>
      <w:lvlText w:val=""/>
      <w:lvlJc w:val="left"/>
      <w:pPr>
        <w:ind w:left="3926" w:hanging="360"/>
      </w:pPr>
      <w:rPr>
        <w:rFonts w:ascii="Symbol" w:hAnsi="Symbol" w:hint="default"/>
      </w:rPr>
    </w:lvl>
    <w:lvl w:ilvl="4" w:tplc="0C090003" w:tentative="1">
      <w:start w:val="1"/>
      <w:numFmt w:val="bullet"/>
      <w:lvlText w:val="o"/>
      <w:lvlJc w:val="left"/>
      <w:pPr>
        <w:ind w:left="4646" w:hanging="360"/>
      </w:pPr>
      <w:rPr>
        <w:rFonts w:ascii="Courier New" w:hAnsi="Courier New" w:cs="Courier New" w:hint="default"/>
      </w:rPr>
    </w:lvl>
    <w:lvl w:ilvl="5" w:tplc="0C090005" w:tentative="1">
      <w:start w:val="1"/>
      <w:numFmt w:val="bullet"/>
      <w:lvlText w:val=""/>
      <w:lvlJc w:val="left"/>
      <w:pPr>
        <w:ind w:left="5366" w:hanging="360"/>
      </w:pPr>
      <w:rPr>
        <w:rFonts w:ascii="Wingdings" w:hAnsi="Wingdings" w:hint="default"/>
      </w:rPr>
    </w:lvl>
    <w:lvl w:ilvl="6" w:tplc="0C090001" w:tentative="1">
      <w:start w:val="1"/>
      <w:numFmt w:val="bullet"/>
      <w:lvlText w:val=""/>
      <w:lvlJc w:val="left"/>
      <w:pPr>
        <w:ind w:left="6086" w:hanging="360"/>
      </w:pPr>
      <w:rPr>
        <w:rFonts w:ascii="Symbol" w:hAnsi="Symbol" w:hint="default"/>
      </w:rPr>
    </w:lvl>
    <w:lvl w:ilvl="7" w:tplc="0C090003" w:tentative="1">
      <w:start w:val="1"/>
      <w:numFmt w:val="bullet"/>
      <w:lvlText w:val="o"/>
      <w:lvlJc w:val="left"/>
      <w:pPr>
        <w:ind w:left="6806" w:hanging="360"/>
      </w:pPr>
      <w:rPr>
        <w:rFonts w:ascii="Courier New" w:hAnsi="Courier New" w:cs="Courier New" w:hint="default"/>
      </w:rPr>
    </w:lvl>
    <w:lvl w:ilvl="8" w:tplc="0C090005" w:tentative="1">
      <w:start w:val="1"/>
      <w:numFmt w:val="bullet"/>
      <w:lvlText w:val=""/>
      <w:lvlJc w:val="left"/>
      <w:pPr>
        <w:ind w:left="7526" w:hanging="360"/>
      </w:pPr>
      <w:rPr>
        <w:rFonts w:ascii="Wingdings" w:hAnsi="Wingdings" w:hint="default"/>
      </w:rPr>
    </w:lvl>
  </w:abstractNum>
  <w:abstractNum w:abstractNumId="7" w15:restartNumberingAfterBreak="0">
    <w:nsid w:val="2A827B66"/>
    <w:multiLevelType w:val="singleLevel"/>
    <w:tmpl w:val="977A9B12"/>
    <w:lvl w:ilvl="0">
      <w:start w:val="1"/>
      <w:numFmt w:val="decimal"/>
      <w:lvlText w:val="%1."/>
      <w:lvlJc w:val="left"/>
      <w:pPr>
        <w:tabs>
          <w:tab w:val="num" w:pos="720"/>
        </w:tabs>
        <w:ind w:left="720" w:hanging="720"/>
      </w:pPr>
      <w:rPr>
        <w:rFonts w:hint="default"/>
      </w:rPr>
    </w:lvl>
  </w:abstractNum>
  <w:abstractNum w:abstractNumId="8" w15:restartNumberingAfterBreak="0">
    <w:nsid w:val="2F202E0F"/>
    <w:multiLevelType w:val="hybridMultilevel"/>
    <w:tmpl w:val="62EEA36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344C137E"/>
    <w:multiLevelType w:val="hybridMultilevel"/>
    <w:tmpl w:val="D5163132"/>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0" w15:restartNumberingAfterBreak="0">
    <w:nsid w:val="3DC747DC"/>
    <w:multiLevelType w:val="multilevel"/>
    <w:tmpl w:val="02D4F2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FA4D69"/>
    <w:multiLevelType w:val="hybridMultilevel"/>
    <w:tmpl w:val="F79602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3642EA"/>
    <w:multiLevelType w:val="multilevel"/>
    <w:tmpl w:val="9940A3E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593"/>
        </w:tabs>
        <w:ind w:left="1593" w:hanging="360"/>
      </w:pPr>
    </w:lvl>
    <w:lvl w:ilvl="2" w:tentative="1">
      <w:start w:val="1"/>
      <w:numFmt w:val="lowerRoman"/>
      <w:lvlText w:val="%3."/>
      <w:lvlJc w:val="right"/>
      <w:pPr>
        <w:tabs>
          <w:tab w:val="num" w:pos="2313"/>
        </w:tabs>
        <w:ind w:left="2313" w:hanging="180"/>
      </w:pPr>
    </w:lvl>
    <w:lvl w:ilvl="3" w:tentative="1">
      <w:start w:val="1"/>
      <w:numFmt w:val="decimal"/>
      <w:lvlText w:val="%4."/>
      <w:lvlJc w:val="left"/>
      <w:pPr>
        <w:tabs>
          <w:tab w:val="num" w:pos="3033"/>
        </w:tabs>
        <w:ind w:left="3033" w:hanging="360"/>
      </w:pPr>
    </w:lvl>
    <w:lvl w:ilvl="4" w:tentative="1">
      <w:start w:val="1"/>
      <w:numFmt w:val="lowerLetter"/>
      <w:lvlText w:val="%5."/>
      <w:lvlJc w:val="left"/>
      <w:pPr>
        <w:tabs>
          <w:tab w:val="num" w:pos="3753"/>
        </w:tabs>
        <w:ind w:left="3753" w:hanging="360"/>
      </w:pPr>
    </w:lvl>
    <w:lvl w:ilvl="5" w:tentative="1">
      <w:start w:val="1"/>
      <w:numFmt w:val="lowerRoman"/>
      <w:lvlText w:val="%6."/>
      <w:lvlJc w:val="right"/>
      <w:pPr>
        <w:tabs>
          <w:tab w:val="num" w:pos="4473"/>
        </w:tabs>
        <w:ind w:left="4473" w:hanging="180"/>
      </w:pPr>
    </w:lvl>
    <w:lvl w:ilvl="6" w:tentative="1">
      <w:start w:val="1"/>
      <w:numFmt w:val="decimal"/>
      <w:lvlText w:val="%7."/>
      <w:lvlJc w:val="left"/>
      <w:pPr>
        <w:tabs>
          <w:tab w:val="num" w:pos="5193"/>
        </w:tabs>
        <w:ind w:left="5193" w:hanging="360"/>
      </w:pPr>
    </w:lvl>
    <w:lvl w:ilvl="7" w:tentative="1">
      <w:start w:val="1"/>
      <w:numFmt w:val="lowerLetter"/>
      <w:lvlText w:val="%8."/>
      <w:lvlJc w:val="left"/>
      <w:pPr>
        <w:tabs>
          <w:tab w:val="num" w:pos="5913"/>
        </w:tabs>
        <w:ind w:left="5913" w:hanging="360"/>
      </w:pPr>
    </w:lvl>
    <w:lvl w:ilvl="8" w:tentative="1">
      <w:start w:val="1"/>
      <w:numFmt w:val="lowerRoman"/>
      <w:lvlText w:val="%9."/>
      <w:lvlJc w:val="right"/>
      <w:pPr>
        <w:tabs>
          <w:tab w:val="num" w:pos="6633"/>
        </w:tabs>
        <w:ind w:left="6633" w:hanging="180"/>
      </w:pPr>
    </w:lvl>
  </w:abstractNum>
  <w:abstractNum w:abstractNumId="13" w15:restartNumberingAfterBreak="0">
    <w:nsid w:val="575363CF"/>
    <w:multiLevelType w:val="hybridMultilevel"/>
    <w:tmpl w:val="7A00DB0A"/>
    <w:lvl w:ilvl="0" w:tplc="563A5C48">
      <w:start w:val="1"/>
      <w:numFmt w:val="lowerLetter"/>
      <w:lvlText w:val="(%1)"/>
      <w:lvlJc w:val="left"/>
      <w:pPr>
        <w:ind w:left="720" w:hanging="360"/>
      </w:pPr>
      <w:rPr>
        <w:rFonts w:ascii="Arial" w:eastAsia="Times New Roman" w:hAnsi="Arial"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58A02A1C"/>
    <w:multiLevelType w:val="hybridMultilevel"/>
    <w:tmpl w:val="13BA0B02"/>
    <w:lvl w:ilvl="0" w:tplc="F356B62A">
      <w:start w:val="1"/>
      <w:numFmt w:val="lowerLetter"/>
      <w:lvlText w:val="(%1)"/>
      <w:lvlJc w:val="left"/>
      <w:pPr>
        <w:ind w:left="927" w:hanging="360"/>
      </w:pPr>
      <w:rPr>
        <w:rFonts w:ascii="Arial" w:hAnsi="Arial" w:cs="Aria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5A066463"/>
    <w:multiLevelType w:val="hybridMultilevel"/>
    <w:tmpl w:val="F5E635C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5F120CE7"/>
    <w:multiLevelType w:val="hybridMultilevel"/>
    <w:tmpl w:val="C3CCEFE8"/>
    <w:lvl w:ilvl="0" w:tplc="8DFA474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61DD19FC"/>
    <w:multiLevelType w:val="hybridMultilevel"/>
    <w:tmpl w:val="D29429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F40191"/>
    <w:multiLevelType w:val="hybridMultilevel"/>
    <w:tmpl w:val="1DF8FC78"/>
    <w:lvl w:ilvl="0" w:tplc="7F020864">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6F876A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75C5C9F"/>
    <w:multiLevelType w:val="hybridMultilevel"/>
    <w:tmpl w:val="362E04C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77B0635C"/>
    <w:multiLevelType w:val="hybridMultilevel"/>
    <w:tmpl w:val="B274A052"/>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495A0E"/>
    <w:multiLevelType w:val="hybridMultilevel"/>
    <w:tmpl w:val="D932D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9B3D42"/>
    <w:multiLevelType w:val="singleLevel"/>
    <w:tmpl w:val="BCE4F496"/>
    <w:lvl w:ilvl="0">
      <w:start w:val="3"/>
      <w:numFmt w:val="lowerLetter"/>
      <w:lvlText w:val="(%1)"/>
      <w:lvlJc w:val="left"/>
      <w:pPr>
        <w:tabs>
          <w:tab w:val="num" w:pos="1136"/>
        </w:tabs>
        <w:ind w:left="1136" w:hanging="569"/>
      </w:pPr>
      <w:rPr>
        <w:rFonts w:hint="default"/>
      </w:rPr>
    </w:lvl>
  </w:abstractNum>
  <w:num w:numId="1" w16cid:durableId="2919840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6551028">
    <w:abstractNumId w:val="7"/>
  </w:num>
  <w:num w:numId="3" w16cid:durableId="1167594003">
    <w:abstractNumId w:val="3"/>
  </w:num>
  <w:num w:numId="4" w16cid:durableId="2085954467">
    <w:abstractNumId w:val="23"/>
  </w:num>
  <w:num w:numId="5" w16cid:durableId="2005280080">
    <w:abstractNumId w:val="21"/>
  </w:num>
  <w:num w:numId="6" w16cid:durableId="704596050">
    <w:abstractNumId w:val="4"/>
  </w:num>
  <w:num w:numId="7" w16cid:durableId="1186406276">
    <w:abstractNumId w:val="5"/>
  </w:num>
  <w:num w:numId="8" w16cid:durableId="1412119107">
    <w:abstractNumId w:val="13"/>
  </w:num>
  <w:num w:numId="9" w16cid:durableId="45033722">
    <w:abstractNumId w:val="11"/>
  </w:num>
  <w:num w:numId="10" w16cid:durableId="841966403">
    <w:abstractNumId w:val="18"/>
  </w:num>
  <w:num w:numId="11" w16cid:durableId="1197155854">
    <w:abstractNumId w:val="12"/>
  </w:num>
  <w:num w:numId="12" w16cid:durableId="1094745818">
    <w:abstractNumId w:val="16"/>
  </w:num>
  <w:num w:numId="13" w16cid:durableId="803891695">
    <w:abstractNumId w:val="0"/>
  </w:num>
  <w:num w:numId="14" w16cid:durableId="960452462">
    <w:abstractNumId w:val="15"/>
  </w:num>
  <w:num w:numId="15" w16cid:durableId="357631018">
    <w:abstractNumId w:val="14"/>
  </w:num>
  <w:num w:numId="16" w16cid:durableId="1667127099">
    <w:abstractNumId w:val="8"/>
  </w:num>
  <w:num w:numId="17" w16cid:durableId="575751412">
    <w:abstractNumId w:val="22"/>
  </w:num>
  <w:num w:numId="18" w16cid:durableId="811219713">
    <w:abstractNumId w:val="10"/>
  </w:num>
  <w:num w:numId="19" w16cid:durableId="1544246260">
    <w:abstractNumId w:val="19"/>
  </w:num>
  <w:num w:numId="20" w16cid:durableId="746927550">
    <w:abstractNumId w:val="20"/>
  </w:num>
  <w:num w:numId="21" w16cid:durableId="588585767">
    <w:abstractNumId w:val="2"/>
  </w:num>
  <w:num w:numId="22" w16cid:durableId="2028284207">
    <w:abstractNumId w:val="9"/>
  </w:num>
  <w:num w:numId="23" w16cid:durableId="1498498893">
    <w:abstractNumId w:val="6"/>
  </w:num>
  <w:num w:numId="24" w16cid:durableId="6277112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97626"/>
    <w:rsid w:val="00005CB6"/>
    <w:rsid w:val="00072FA7"/>
    <w:rsid w:val="0008182E"/>
    <w:rsid w:val="00083028"/>
    <w:rsid w:val="00096AEE"/>
    <w:rsid w:val="00096ED2"/>
    <w:rsid w:val="000E57DE"/>
    <w:rsid w:val="00103A02"/>
    <w:rsid w:val="00112385"/>
    <w:rsid w:val="001152AE"/>
    <w:rsid w:val="00131882"/>
    <w:rsid w:val="00134303"/>
    <w:rsid w:val="001721AE"/>
    <w:rsid w:val="0017275B"/>
    <w:rsid w:val="00186DCA"/>
    <w:rsid w:val="001B4D78"/>
    <w:rsid w:val="001C3E6B"/>
    <w:rsid w:val="00222AF0"/>
    <w:rsid w:val="00235A1A"/>
    <w:rsid w:val="0024180F"/>
    <w:rsid w:val="002428A0"/>
    <w:rsid w:val="0026661A"/>
    <w:rsid w:val="002679D2"/>
    <w:rsid w:val="00280E62"/>
    <w:rsid w:val="002A2349"/>
    <w:rsid w:val="002A6AD1"/>
    <w:rsid w:val="002B60CA"/>
    <w:rsid w:val="002D7EF6"/>
    <w:rsid w:val="002E76DA"/>
    <w:rsid w:val="002F15EB"/>
    <w:rsid w:val="00304570"/>
    <w:rsid w:val="0033095E"/>
    <w:rsid w:val="003520C5"/>
    <w:rsid w:val="003A1488"/>
    <w:rsid w:val="003B5DEA"/>
    <w:rsid w:val="003D660F"/>
    <w:rsid w:val="003E3D1E"/>
    <w:rsid w:val="00402308"/>
    <w:rsid w:val="004030A2"/>
    <w:rsid w:val="00414635"/>
    <w:rsid w:val="00425EFF"/>
    <w:rsid w:val="004329A8"/>
    <w:rsid w:val="00445E30"/>
    <w:rsid w:val="0047696F"/>
    <w:rsid w:val="00487909"/>
    <w:rsid w:val="004A020A"/>
    <w:rsid w:val="004B48E1"/>
    <w:rsid w:val="004C5E95"/>
    <w:rsid w:val="004D17A5"/>
    <w:rsid w:val="004D5F3D"/>
    <w:rsid w:val="004E2629"/>
    <w:rsid w:val="005244B6"/>
    <w:rsid w:val="005309C4"/>
    <w:rsid w:val="00540270"/>
    <w:rsid w:val="00541D65"/>
    <w:rsid w:val="0055075D"/>
    <w:rsid w:val="0055190B"/>
    <w:rsid w:val="0056380F"/>
    <w:rsid w:val="00576D64"/>
    <w:rsid w:val="00594095"/>
    <w:rsid w:val="00596D32"/>
    <w:rsid w:val="00597E4C"/>
    <w:rsid w:val="005D719E"/>
    <w:rsid w:val="00602782"/>
    <w:rsid w:val="00611B14"/>
    <w:rsid w:val="00641DC7"/>
    <w:rsid w:val="00664CF8"/>
    <w:rsid w:val="00677382"/>
    <w:rsid w:val="00677DE3"/>
    <w:rsid w:val="006921B2"/>
    <w:rsid w:val="006A59F8"/>
    <w:rsid w:val="006C49C4"/>
    <w:rsid w:val="006D5BBA"/>
    <w:rsid w:val="00740392"/>
    <w:rsid w:val="00780FBA"/>
    <w:rsid w:val="007817C3"/>
    <w:rsid w:val="00786EDA"/>
    <w:rsid w:val="007A00BD"/>
    <w:rsid w:val="007E3026"/>
    <w:rsid w:val="007E47F3"/>
    <w:rsid w:val="007E518E"/>
    <w:rsid w:val="007F1B58"/>
    <w:rsid w:val="00800AA2"/>
    <w:rsid w:val="00814E21"/>
    <w:rsid w:val="00834D2F"/>
    <w:rsid w:val="00837C4E"/>
    <w:rsid w:val="008727EF"/>
    <w:rsid w:val="00893AD4"/>
    <w:rsid w:val="008B0F59"/>
    <w:rsid w:val="008E2289"/>
    <w:rsid w:val="00932C9B"/>
    <w:rsid w:val="00997626"/>
    <w:rsid w:val="009B7365"/>
    <w:rsid w:val="009E075F"/>
    <w:rsid w:val="009E51B5"/>
    <w:rsid w:val="00A01280"/>
    <w:rsid w:val="00A135FD"/>
    <w:rsid w:val="00A41CD5"/>
    <w:rsid w:val="00A65005"/>
    <w:rsid w:val="00A66CB5"/>
    <w:rsid w:val="00A95E89"/>
    <w:rsid w:val="00AA2EB2"/>
    <w:rsid w:val="00AA5BA8"/>
    <w:rsid w:val="00AB0AB0"/>
    <w:rsid w:val="00AB20C0"/>
    <w:rsid w:val="00AD08A1"/>
    <w:rsid w:val="00AE1FAA"/>
    <w:rsid w:val="00B447AB"/>
    <w:rsid w:val="00B467E0"/>
    <w:rsid w:val="00B57F0E"/>
    <w:rsid w:val="00B74975"/>
    <w:rsid w:val="00B92622"/>
    <w:rsid w:val="00B93C9B"/>
    <w:rsid w:val="00C266D5"/>
    <w:rsid w:val="00C2766C"/>
    <w:rsid w:val="00C415C9"/>
    <w:rsid w:val="00C4234E"/>
    <w:rsid w:val="00C433AD"/>
    <w:rsid w:val="00C54A2B"/>
    <w:rsid w:val="00C65A20"/>
    <w:rsid w:val="00C82159"/>
    <w:rsid w:val="00CA5489"/>
    <w:rsid w:val="00CB67C4"/>
    <w:rsid w:val="00CC2C8E"/>
    <w:rsid w:val="00CC5825"/>
    <w:rsid w:val="00CC63BC"/>
    <w:rsid w:val="00CD0396"/>
    <w:rsid w:val="00CD1FD7"/>
    <w:rsid w:val="00CE3C11"/>
    <w:rsid w:val="00D01B9A"/>
    <w:rsid w:val="00D15887"/>
    <w:rsid w:val="00D17E9D"/>
    <w:rsid w:val="00D27A36"/>
    <w:rsid w:val="00D37F8B"/>
    <w:rsid w:val="00D43D10"/>
    <w:rsid w:val="00D445B8"/>
    <w:rsid w:val="00D61631"/>
    <w:rsid w:val="00D84AD3"/>
    <w:rsid w:val="00D952D7"/>
    <w:rsid w:val="00DA66B0"/>
    <w:rsid w:val="00DB23C4"/>
    <w:rsid w:val="00DC154C"/>
    <w:rsid w:val="00DC49F0"/>
    <w:rsid w:val="00DD0C7D"/>
    <w:rsid w:val="00DE08B8"/>
    <w:rsid w:val="00DF17CB"/>
    <w:rsid w:val="00DF7486"/>
    <w:rsid w:val="00E06D1D"/>
    <w:rsid w:val="00E20274"/>
    <w:rsid w:val="00E435D4"/>
    <w:rsid w:val="00E47A69"/>
    <w:rsid w:val="00E57C5A"/>
    <w:rsid w:val="00E900C7"/>
    <w:rsid w:val="00EA6550"/>
    <w:rsid w:val="00EA658D"/>
    <w:rsid w:val="00EB67E4"/>
    <w:rsid w:val="00EC258A"/>
    <w:rsid w:val="00EC75EE"/>
    <w:rsid w:val="00ED4283"/>
    <w:rsid w:val="00F025EC"/>
    <w:rsid w:val="00F107BD"/>
    <w:rsid w:val="00F22254"/>
    <w:rsid w:val="00F43013"/>
    <w:rsid w:val="00F431BE"/>
    <w:rsid w:val="00F50196"/>
    <w:rsid w:val="00F6349C"/>
    <w:rsid w:val="00F63DFC"/>
    <w:rsid w:val="00F67B29"/>
    <w:rsid w:val="00F8257A"/>
    <w:rsid w:val="00F912CE"/>
    <w:rsid w:val="00FB6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C38F5"/>
  <w15:docId w15:val="{45E07F3A-C279-4F45-B503-7624B7DD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Arial"/>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AEE"/>
  </w:style>
  <w:style w:type="paragraph" w:styleId="Heading1">
    <w:name w:val="heading 1"/>
    <w:basedOn w:val="Normal"/>
    <w:next w:val="Normal"/>
    <w:qFormat/>
    <w:rsid w:val="002679D2"/>
    <w:pPr>
      <w:keepNext/>
      <w:spacing w:before="240" w:after="60"/>
      <w:outlineLvl w:val="0"/>
    </w:pPr>
    <w:rPr>
      <w:b/>
      <w:bCs/>
      <w:kern w:val="32"/>
      <w:sz w:val="36"/>
      <w:szCs w:val="32"/>
    </w:rPr>
  </w:style>
  <w:style w:type="paragraph" w:styleId="Heading2">
    <w:name w:val="heading 2"/>
    <w:basedOn w:val="Normal"/>
    <w:next w:val="Normal"/>
    <w:qFormat/>
    <w:rsid w:val="002679D2"/>
    <w:pPr>
      <w:keepNext/>
      <w:spacing w:before="120" w:after="60"/>
      <w:outlineLvl w:val="1"/>
    </w:pPr>
    <w:rPr>
      <w:b/>
      <w:bCs/>
      <w:iCs/>
      <w:sz w:val="28"/>
      <w:szCs w:val="28"/>
    </w:rPr>
  </w:style>
  <w:style w:type="paragraph" w:styleId="Heading3">
    <w:name w:val="heading 3"/>
    <w:basedOn w:val="Normal"/>
    <w:next w:val="Normal"/>
    <w:qFormat/>
    <w:rsid w:val="002679D2"/>
    <w:pPr>
      <w:keepNext/>
      <w:spacing w:before="120" w:after="60"/>
      <w:outlineLvl w:val="2"/>
    </w:pPr>
    <w:rPr>
      <w:b/>
      <w:bCs/>
      <w:sz w:val="24"/>
      <w:szCs w:val="26"/>
    </w:rPr>
  </w:style>
  <w:style w:type="paragraph" w:styleId="Heading7">
    <w:name w:val="heading 7"/>
    <w:basedOn w:val="Normal"/>
    <w:next w:val="Normal"/>
    <w:link w:val="Heading7Char"/>
    <w:qFormat/>
    <w:rsid w:val="00997626"/>
    <w:pPr>
      <w:spacing w:before="240" w:after="60"/>
      <w:outlineLvl w:val="6"/>
    </w:pPr>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5BA8"/>
    <w:pPr>
      <w:tabs>
        <w:tab w:val="center" w:pos="4153"/>
        <w:tab w:val="right" w:pos="8306"/>
      </w:tabs>
    </w:pPr>
  </w:style>
  <w:style w:type="paragraph" w:styleId="Footer">
    <w:name w:val="footer"/>
    <w:basedOn w:val="Normal"/>
    <w:rsid w:val="00AA5BA8"/>
    <w:pPr>
      <w:tabs>
        <w:tab w:val="center" w:pos="4153"/>
        <w:tab w:val="right" w:pos="8306"/>
      </w:tabs>
    </w:pPr>
  </w:style>
  <w:style w:type="character" w:styleId="Hyperlink">
    <w:name w:val="Hyperlink"/>
    <w:basedOn w:val="DefaultParagraphFont"/>
    <w:uiPriority w:val="99"/>
    <w:unhideWhenUsed/>
    <w:rsid w:val="003A1488"/>
    <w:rPr>
      <w:color w:val="0000FF"/>
      <w:u w:val="single"/>
    </w:rPr>
  </w:style>
  <w:style w:type="paragraph" w:styleId="ListParagraph">
    <w:name w:val="List Paragraph"/>
    <w:basedOn w:val="Normal"/>
    <w:uiPriority w:val="34"/>
    <w:qFormat/>
    <w:rsid w:val="001152AE"/>
    <w:pPr>
      <w:ind w:left="567"/>
    </w:pPr>
    <w:rPr>
      <w:rFonts w:eastAsia="Calibri"/>
      <w:szCs w:val="22"/>
    </w:rPr>
  </w:style>
  <w:style w:type="character" w:styleId="PageNumber">
    <w:name w:val="page number"/>
    <w:basedOn w:val="DefaultParagraphFont"/>
    <w:rsid w:val="004B48E1"/>
  </w:style>
  <w:style w:type="character" w:customStyle="1" w:styleId="FooterChar">
    <w:name w:val="Footer Char"/>
    <w:basedOn w:val="DefaultParagraphFont"/>
    <w:rsid w:val="00E06D1D"/>
  </w:style>
  <w:style w:type="character" w:styleId="SubtleEmphasis">
    <w:name w:val="Subtle Emphasis"/>
    <w:aliases w:val="Company Details"/>
    <w:uiPriority w:val="19"/>
    <w:qFormat/>
    <w:rsid w:val="00E06D1D"/>
    <w:rPr>
      <w:rFonts w:ascii="Calibre Regular" w:hAnsi="Calibre Regular"/>
      <w:sz w:val="18"/>
      <w:szCs w:val="18"/>
    </w:rPr>
  </w:style>
  <w:style w:type="character" w:customStyle="1" w:styleId="ui-provider">
    <w:name w:val="ui-provider"/>
    <w:rsid w:val="00997626"/>
    <w:rPr>
      <w:rFonts w:ascii="Times New Roman" w:hAnsi="Times New Roman" w:cs="Times New Roman" w:hint="default"/>
    </w:rPr>
  </w:style>
  <w:style w:type="paragraph" w:styleId="BodyTextIndent2">
    <w:name w:val="Body Text Indent 2"/>
    <w:basedOn w:val="Normal"/>
    <w:link w:val="BodyTextIndent2Char"/>
    <w:rsid w:val="00997626"/>
    <w:pPr>
      <w:tabs>
        <w:tab w:val="left" w:pos="567"/>
        <w:tab w:val="left" w:pos="1134"/>
        <w:tab w:val="left" w:pos="1701"/>
      </w:tabs>
      <w:autoSpaceDE w:val="0"/>
      <w:autoSpaceDN w:val="0"/>
      <w:adjustRightInd w:val="0"/>
      <w:ind w:left="567" w:hanging="567"/>
    </w:pPr>
    <w:rPr>
      <w:rFonts w:ascii="Century Schoolbook" w:hAnsi="Century Schoolbook"/>
    </w:rPr>
  </w:style>
  <w:style w:type="character" w:customStyle="1" w:styleId="BodyTextIndent2Char">
    <w:name w:val="Body Text Indent 2 Char"/>
    <w:basedOn w:val="DefaultParagraphFont"/>
    <w:link w:val="BodyTextIndent2"/>
    <w:rsid w:val="00997626"/>
    <w:rPr>
      <w:rFonts w:ascii="Century Schoolbook" w:hAnsi="Century Schoolbook"/>
    </w:rPr>
  </w:style>
  <w:style w:type="paragraph" w:styleId="BodyTextIndent">
    <w:name w:val="Body Text Indent"/>
    <w:basedOn w:val="Normal"/>
    <w:link w:val="BodyTextIndentChar"/>
    <w:rsid w:val="00997626"/>
    <w:pPr>
      <w:tabs>
        <w:tab w:val="left" w:pos="567"/>
        <w:tab w:val="left" w:pos="1134"/>
        <w:tab w:val="left" w:pos="1701"/>
      </w:tabs>
      <w:autoSpaceDE w:val="0"/>
      <w:autoSpaceDN w:val="0"/>
      <w:adjustRightInd w:val="0"/>
      <w:ind w:left="567"/>
      <w:jc w:val="both"/>
    </w:pPr>
    <w:rPr>
      <w:rFonts w:ascii="Century Schoolbook" w:hAnsi="Century Schoolbook" w:cs="Times New Roman"/>
      <w:lang w:eastAsia="en-US"/>
    </w:rPr>
  </w:style>
  <w:style w:type="character" w:customStyle="1" w:styleId="BodyTextIndentChar">
    <w:name w:val="Body Text Indent Char"/>
    <w:basedOn w:val="DefaultParagraphFont"/>
    <w:link w:val="BodyTextIndent"/>
    <w:rsid w:val="00997626"/>
    <w:rPr>
      <w:rFonts w:ascii="Century Schoolbook" w:hAnsi="Century Schoolbook" w:cs="Times New Roman"/>
      <w:lang w:eastAsia="en-US"/>
    </w:rPr>
  </w:style>
  <w:style w:type="character" w:customStyle="1" w:styleId="Heading7Char">
    <w:name w:val="Heading 7 Char"/>
    <w:basedOn w:val="DefaultParagraphFont"/>
    <w:link w:val="Heading7"/>
    <w:rsid w:val="00997626"/>
    <w:rPr>
      <w:rFonts w:ascii="Times New Roman" w:hAnsi="Times New Roman" w:cs="Times New Roman"/>
      <w:sz w:val="24"/>
      <w:szCs w:val="24"/>
      <w:lang w:eastAsia="en-US"/>
    </w:rPr>
  </w:style>
  <w:style w:type="paragraph" w:customStyle="1" w:styleId="Default">
    <w:name w:val="Default"/>
    <w:rsid w:val="00997626"/>
    <w:pPr>
      <w:autoSpaceDE w:val="0"/>
      <w:autoSpaceDN w:val="0"/>
      <w:adjustRightInd w:val="0"/>
    </w:pPr>
    <w:rPr>
      <w:rFonts w:ascii="Century Gothic" w:hAnsi="Century Gothic" w:cs="Century Gothic"/>
      <w:color w:val="000000"/>
      <w:sz w:val="24"/>
      <w:szCs w:val="24"/>
    </w:rPr>
  </w:style>
  <w:style w:type="paragraph" w:customStyle="1" w:styleId="paragraph">
    <w:name w:val="paragraph"/>
    <w:basedOn w:val="Normal"/>
    <w:rsid w:val="00814E21"/>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14E21"/>
  </w:style>
  <w:style w:type="character" w:styleId="FollowedHyperlink">
    <w:name w:val="FollowedHyperlink"/>
    <w:basedOn w:val="DefaultParagraphFont"/>
    <w:semiHidden/>
    <w:unhideWhenUsed/>
    <w:rsid w:val="00096E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3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lbrooklandcare.org.au/wp-content/uploads/2020/03/SWSR-guid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ework.nsw.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burycity.nsw.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ohsc.gov.au" TargetMode="External"/><Relationship Id="rId4" Type="http://schemas.openxmlformats.org/officeDocument/2006/relationships/settings" Target="settings.xml"/><Relationship Id="rId9" Type="http://schemas.openxmlformats.org/officeDocument/2006/relationships/hyperlink" Target="http://www.workcover.nsw.gov.a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alburycity.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emini\templates\AD10DCG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3BCEC-E9EF-4AB5-8B65-A486DD6F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AD10DCGEN.DOTM</Template>
  <TotalTime>1140</TotalTime>
  <Pages>17</Pages>
  <Words>7408</Words>
  <Characters>42228</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Body text here</vt:lpstr>
    </vt:vector>
  </TitlesOfParts>
  <Company/>
  <LinksUpToDate>false</LinksUpToDate>
  <CharactersWithSpaces>49537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text here</dc:title>
  <dc:creator>Sarah Van Meurs</dc:creator>
  <cp:lastModifiedBy>Matt Wilson</cp:lastModifiedBy>
  <cp:revision>31</cp:revision>
  <dcterms:created xsi:type="dcterms:W3CDTF">2023-03-07T23:50:00Z</dcterms:created>
  <dcterms:modified xsi:type="dcterms:W3CDTF">2023-03-29T21:54:00Z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1888712 - Build Date: 2021/09/14 15:47:42 - Revision Range: 1888712-Not mixed</vt:lpwstr>
  </property>
  <property fmtid="{D5CDD505-2E9C-101B-9397-08002B2CF9AE}" pid="3" name="ser_num">
    <vt:lpwstr>1411213</vt:lpwstr>
  </property>
  <property fmtid="{D5CDD505-2E9C-101B-9397-08002B2CF9AE}" pid="4" name="conditions added">
    <vt:lpwstr>True</vt:lpwstr>
  </property>
</Properties>
</file>